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59002" w14:textId="77777777" w:rsidR="00BC077C" w:rsidRDefault="00583E33">
      <w:pPr>
        <w:ind w:firstLine="426"/>
        <w:jc w:val="both"/>
      </w:pPr>
      <w:r>
        <w:t xml:space="preserve">                                     </w:t>
      </w:r>
      <w:r>
        <w:rPr>
          <w:rFonts w:ascii="Bookman Old Style" w:eastAsia="Bookman Old Style" w:hAnsi="Bookman Old Style" w:cs="Bookman Old Style"/>
          <w:noProof/>
          <w:sz w:val="28"/>
          <w:szCs w:val="28"/>
        </w:rPr>
        <w:drawing>
          <wp:inline distT="0" distB="0" distL="0" distR="0" wp14:anchorId="3545A267" wp14:editId="4B741997">
            <wp:extent cx="1022138" cy="78173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>
        <w:rPr>
          <w:rFonts w:ascii="Bookman Old Style" w:eastAsia="Bookman Old Style" w:hAnsi="Bookman Old Style" w:cs="Bookman Old Style"/>
          <w:noProof/>
          <w:sz w:val="28"/>
          <w:szCs w:val="28"/>
        </w:rPr>
        <w:drawing>
          <wp:inline distT="0" distB="0" distL="0" distR="0" wp14:anchorId="40069D55" wp14:editId="58CE99CC">
            <wp:extent cx="587340" cy="614786"/>
            <wp:effectExtent l="0" t="0" r="0" b="0"/>
            <wp:docPr id="3" name="image3.png" descr="C:\Users\Utente\Desktop\IMMAGINI SFIZIOSE\loghi e stemmi\repubb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C:\Users\Utente\Desktop\IMMAGINI SFIZIOSE\loghi e stemmi\repubblica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>
        <w:rPr>
          <w:rFonts w:ascii="Courier New" w:eastAsia="Courier New" w:hAnsi="Courier New" w:cs="Courier New"/>
          <w:b/>
          <w:noProof/>
        </w:rPr>
        <w:drawing>
          <wp:inline distT="0" distB="0" distL="0" distR="0" wp14:anchorId="08EF11BC" wp14:editId="56881EFB">
            <wp:extent cx="775335" cy="564515"/>
            <wp:effectExtent l="0" t="0" r="0" b="0"/>
            <wp:docPr id="2" name="image2.png" descr="Unione Europe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Unione Europea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A2694E" w14:textId="77777777" w:rsidR="00BC077C" w:rsidRDefault="00583E33">
      <w:pPr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</w:rPr>
        <w:t xml:space="preserve">  </w:t>
      </w: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  <w:t xml:space="preserve">     </w:t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  <w:t xml:space="preserve"> </w:t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  <w:t xml:space="preserve">        </w:t>
      </w:r>
    </w:p>
    <w:p w14:paraId="55AEA13D" w14:textId="77777777" w:rsidR="00BC077C" w:rsidRDefault="00583E33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 </w:t>
      </w:r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LICEO    "T O M </w:t>
      </w:r>
      <w:proofErr w:type="spellStart"/>
      <w:r>
        <w:rPr>
          <w:rFonts w:ascii="Century Gothic" w:eastAsia="Century Gothic" w:hAnsi="Century Gothic" w:cs="Century Gothic"/>
          <w:b/>
          <w:sz w:val="16"/>
          <w:szCs w:val="16"/>
        </w:rPr>
        <w:t>M</w:t>
      </w:r>
      <w:proofErr w:type="spellEnd"/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 A S O   S T I G L I A N I”</w:t>
      </w:r>
    </w:p>
    <w:p w14:paraId="276C7B13" w14:textId="77777777" w:rsidR="00BC077C" w:rsidRDefault="00583E33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Century Gothic" w:eastAsia="Century Gothic" w:hAnsi="Century Gothic" w:cs="Century Gothic"/>
          <w:sz w:val="16"/>
          <w:szCs w:val="16"/>
        </w:rPr>
        <w:t xml:space="preserve">indirizzi: </w:t>
      </w:r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L I C E </w:t>
      </w:r>
      <w:proofErr w:type="gramStart"/>
      <w:r>
        <w:rPr>
          <w:rFonts w:ascii="Century Gothic" w:eastAsia="Century Gothic" w:hAnsi="Century Gothic" w:cs="Century Gothic"/>
          <w:b/>
          <w:sz w:val="16"/>
          <w:szCs w:val="16"/>
        </w:rPr>
        <w:t>O  delle</w:t>
      </w:r>
      <w:proofErr w:type="gramEnd"/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 SCIENZE UMANE - LICEO delle SCIENZE UMANE </w:t>
      </w:r>
      <w:proofErr w:type="spellStart"/>
      <w:r>
        <w:rPr>
          <w:rFonts w:ascii="Century Gothic" w:eastAsia="Century Gothic" w:hAnsi="Century Gothic" w:cs="Century Gothic"/>
          <w:b/>
          <w:sz w:val="16"/>
          <w:szCs w:val="16"/>
        </w:rPr>
        <w:t>opz</w:t>
      </w:r>
      <w:proofErr w:type="spellEnd"/>
      <w:r>
        <w:rPr>
          <w:rFonts w:ascii="Century Gothic" w:eastAsia="Century Gothic" w:hAnsi="Century Gothic" w:cs="Century Gothic"/>
          <w:b/>
          <w:sz w:val="16"/>
          <w:szCs w:val="16"/>
        </w:rPr>
        <w:t>. ECONOMICO SOCIALE</w:t>
      </w:r>
    </w:p>
    <w:p w14:paraId="07BA608C" w14:textId="77777777" w:rsidR="00BC077C" w:rsidRDefault="00583E33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Century Gothic" w:eastAsia="Century Gothic" w:hAnsi="Century Gothic" w:cs="Century Gothic"/>
          <w:b/>
          <w:sz w:val="16"/>
          <w:szCs w:val="16"/>
        </w:rPr>
        <w:t>LICEO LINGUISTICO – LICEO MUSICALE</w:t>
      </w:r>
    </w:p>
    <w:p w14:paraId="141689C4" w14:textId="77777777" w:rsidR="00BC077C" w:rsidRDefault="00583E33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Wingdings" w:eastAsia="Wingdings" w:hAnsi="Wingdings" w:cs="Wingdings"/>
          <w:b/>
          <w:sz w:val="16"/>
          <w:szCs w:val="16"/>
        </w:rPr>
        <w:t>🖂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Via </w:t>
      </w:r>
      <w:proofErr w:type="spellStart"/>
      <w:r>
        <w:rPr>
          <w:rFonts w:ascii="Century Gothic" w:eastAsia="Century Gothic" w:hAnsi="Century Gothic" w:cs="Century Gothic"/>
          <w:sz w:val="16"/>
          <w:szCs w:val="16"/>
        </w:rPr>
        <w:t>Lanera</w:t>
      </w:r>
      <w:proofErr w:type="spellEnd"/>
      <w:r>
        <w:rPr>
          <w:rFonts w:ascii="Century Gothic" w:eastAsia="Century Gothic" w:hAnsi="Century Gothic" w:cs="Century Gothic"/>
          <w:sz w:val="16"/>
          <w:szCs w:val="16"/>
        </w:rPr>
        <w:t xml:space="preserve">, 61 - </w:t>
      </w:r>
      <w:proofErr w:type="gramStart"/>
      <w:r>
        <w:rPr>
          <w:rFonts w:ascii="Century Gothic" w:eastAsia="Century Gothic" w:hAnsi="Century Gothic" w:cs="Century Gothic"/>
          <w:b/>
          <w:sz w:val="16"/>
          <w:szCs w:val="16"/>
        </w:rPr>
        <w:t>75100  MATERA</w:t>
      </w:r>
      <w:proofErr w:type="gramEnd"/>
      <w:r>
        <w:rPr>
          <w:rFonts w:ascii="Century Gothic" w:eastAsia="Century Gothic" w:hAnsi="Century Gothic" w:cs="Century Gothic"/>
          <w:sz w:val="16"/>
          <w:szCs w:val="16"/>
        </w:rPr>
        <w:t xml:space="preserve"> -  Tel. </w:t>
      </w:r>
      <w:r>
        <w:rPr>
          <w:rFonts w:ascii="Noto Sans Symbols" w:eastAsia="Noto Sans Symbols" w:hAnsi="Noto Sans Symbols" w:cs="Noto Sans Symbols"/>
          <w:b/>
          <w:sz w:val="16"/>
          <w:szCs w:val="16"/>
        </w:rPr>
        <w:t>🕿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e Fax: </w:t>
      </w:r>
      <w:r>
        <w:rPr>
          <w:rFonts w:ascii="Century Gothic" w:eastAsia="Century Gothic" w:hAnsi="Century Gothic" w:cs="Century Gothic"/>
          <w:b/>
          <w:sz w:val="16"/>
          <w:szCs w:val="16"/>
        </w:rPr>
        <w:t>0835-333741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- </w:t>
      </w:r>
      <w:r>
        <w:rPr>
          <w:rFonts w:ascii="Century Gothic" w:eastAsia="Century Gothic" w:hAnsi="Century Gothic" w:cs="Century Gothic"/>
          <w:b/>
          <w:sz w:val="16"/>
          <w:szCs w:val="16"/>
        </w:rPr>
        <w:t>C.F.80001060773</w:t>
      </w:r>
    </w:p>
    <w:p w14:paraId="3FAFF2CE" w14:textId="77777777" w:rsidR="00BC077C" w:rsidRDefault="00EA4344">
      <w:pPr>
        <w:jc w:val="center"/>
        <w:rPr>
          <w:rFonts w:ascii="Century Gothic" w:eastAsia="Century Gothic" w:hAnsi="Century Gothic" w:cs="Century Gothic"/>
          <w:b/>
          <w:sz w:val="16"/>
          <w:szCs w:val="16"/>
          <w:u w:val="single"/>
        </w:rPr>
      </w:pPr>
      <w:hyperlink r:id="rId11">
        <w:r w:rsidR="00583E33">
          <w:rPr>
            <w:rFonts w:ascii="Century Gothic" w:eastAsia="Century Gothic" w:hAnsi="Century Gothic" w:cs="Century Gothic"/>
            <w:b/>
            <w:color w:val="0000FF"/>
            <w:sz w:val="16"/>
            <w:szCs w:val="16"/>
            <w:u w:val="single"/>
          </w:rPr>
          <w:t>www.liceotommasostigliani.gov.it</w:t>
        </w:r>
      </w:hyperlink>
      <w:r w:rsidR="00583E33">
        <w:rPr>
          <w:rFonts w:ascii="Century Gothic" w:eastAsia="Century Gothic" w:hAnsi="Century Gothic" w:cs="Century Gothic"/>
          <w:b/>
          <w:sz w:val="16"/>
          <w:szCs w:val="16"/>
        </w:rPr>
        <w:t xml:space="preserve"> </w:t>
      </w:r>
      <w:r w:rsidR="00583E33"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  <w:t xml:space="preserve">       </w:t>
      </w:r>
      <w:r w:rsidR="00583E33">
        <w:rPr>
          <w:rFonts w:ascii="Century Gothic" w:eastAsia="Century Gothic" w:hAnsi="Century Gothic" w:cs="Century Gothic"/>
          <w:sz w:val="16"/>
          <w:szCs w:val="16"/>
          <w:u w:val="single"/>
        </w:rPr>
        <w:t xml:space="preserve"> </w:t>
      </w:r>
      <w:proofErr w:type="gramStart"/>
      <w:r w:rsidR="00583E33"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583E33"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583E33">
        <w:rPr>
          <w:rFonts w:ascii="Century Gothic" w:eastAsia="Century Gothic" w:hAnsi="Century Gothic" w:cs="Century Gothic"/>
          <w:b/>
          <w:sz w:val="16"/>
          <w:szCs w:val="16"/>
          <w:u w:val="single"/>
        </w:rPr>
        <w:t xml:space="preserve"> </w:t>
      </w:r>
    </w:p>
    <w:p w14:paraId="5C029111" w14:textId="77777777" w:rsidR="00BC077C" w:rsidRDefault="00EA4344">
      <w:pPr>
        <w:jc w:val="center"/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</w:pPr>
      <w:hyperlink r:id="rId12">
        <w:r w:rsidR="00583E33">
          <w:rPr>
            <w:rFonts w:ascii="Century Gothic" w:eastAsia="Century Gothic" w:hAnsi="Century Gothic" w:cs="Century Gothic"/>
            <w:b/>
            <w:color w:val="0000FF"/>
            <w:sz w:val="16"/>
            <w:szCs w:val="16"/>
            <w:u w:val="single"/>
          </w:rPr>
          <w:t>mtpm01000g@pec.istruzioneit</w:t>
        </w:r>
      </w:hyperlink>
    </w:p>
    <w:p w14:paraId="698416E9" w14:textId="77777777" w:rsidR="00BC077C" w:rsidRDefault="00BC077C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center"/>
        <w:rPr>
          <w:rFonts w:ascii="Times New Roman" w:eastAsia="Times New Roman" w:hAnsi="Times New Roman" w:cs="Times New Roman"/>
          <w:color w:val="000000"/>
        </w:rPr>
      </w:pPr>
    </w:p>
    <w:p w14:paraId="0B6FCB67" w14:textId="77777777" w:rsidR="00BC077C" w:rsidRDefault="00BC077C">
      <w:pPr>
        <w:jc w:val="center"/>
      </w:pPr>
    </w:p>
    <w:p w14:paraId="5ADAF154" w14:textId="77777777" w:rsidR="00BC077C" w:rsidRDefault="00BC077C">
      <w:pPr>
        <w:ind w:left="1416" w:firstLine="707"/>
      </w:pPr>
    </w:p>
    <w:p w14:paraId="1C69053A" w14:textId="77777777" w:rsidR="00BC077C" w:rsidRDefault="00BC077C">
      <w:pPr>
        <w:jc w:val="center"/>
      </w:pPr>
    </w:p>
    <w:p w14:paraId="03FA3028" w14:textId="77777777" w:rsidR="00BC077C" w:rsidRDefault="00BC077C">
      <w:pPr>
        <w:jc w:val="center"/>
      </w:pPr>
    </w:p>
    <w:p w14:paraId="301616D8" w14:textId="77777777" w:rsidR="00BC077C" w:rsidRDefault="00BC077C">
      <w:pPr>
        <w:jc w:val="center"/>
      </w:pPr>
    </w:p>
    <w:p w14:paraId="5A772BAB" w14:textId="414611A8" w:rsidR="00BC077C" w:rsidRDefault="007E40ED">
      <w:pPr>
        <w:jc w:val="center"/>
        <w:rPr>
          <w:sz w:val="72"/>
          <w:szCs w:val="72"/>
        </w:rPr>
      </w:pPr>
      <w:r>
        <w:rPr>
          <w:sz w:val="72"/>
          <w:szCs w:val="72"/>
        </w:rPr>
        <w:t>SCIENZE UMANE</w:t>
      </w:r>
    </w:p>
    <w:p w14:paraId="38203478" w14:textId="4689C2A6" w:rsidR="00284A4E" w:rsidRDefault="00284A4E">
      <w:pPr>
        <w:jc w:val="center"/>
        <w:rPr>
          <w:sz w:val="72"/>
          <w:szCs w:val="72"/>
        </w:rPr>
      </w:pPr>
    </w:p>
    <w:p w14:paraId="2DFD3917" w14:textId="6683F893" w:rsidR="00284A4E" w:rsidRDefault="00284A4E">
      <w:pPr>
        <w:jc w:val="center"/>
        <w:rPr>
          <w:sz w:val="72"/>
          <w:szCs w:val="72"/>
        </w:rPr>
      </w:pPr>
    </w:p>
    <w:p w14:paraId="6FE41BB5" w14:textId="77777777" w:rsidR="00284A4E" w:rsidRDefault="00284A4E">
      <w:pPr>
        <w:jc w:val="center"/>
        <w:rPr>
          <w:sz w:val="72"/>
          <w:szCs w:val="72"/>
        </w:rPr>
      </w:pPr>
    </w:p>
    <w:p w14:paraId="28D318BD" w14:textId="77777777" w:rsidR="00BC077C" w:rsidRDefault="00BC077C">
      <w:pPr>
        <w:jc w:val="center"/>
        <w:rPr>
          <w:sz w:val="48"/>
          <w:szCs w:val="48"/>
        </w:rPr>
      </w:pPr>
    </w:p>
    <w:p w14:paraId="4568C76D" w14:textId="77777777" w:rsidR="00BC077C" w:rsidRDefault="00583E33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>2^ BIENNIO E 5^ ANNO</w:t>
      </w:r>
    </w:p>
    <w:p w14:paraId="5FB78659" w14:textId="77777777" w:rsidR="00BC077C" w:rsidRDefault="00BC077C">
      <w:pPr>
        <w:rPr>
          <w:sz w:val="72"/>
          <w:szCs w:val="72"/>
        </w:rPr>
      </w:pPr>
    </w:p>
    <w:p w14:paraId="1EA9F7CD" w14:textId="77777777" w:rsidR="00BC077C" w:rsidRDefault="00BC077C">
      <w:pPr>
        <w:jc w:val="center"/>
        <w:rPr>
          <w:sz w:val="40"/>
          <w:szCs w:val="40"/>
        </w:rPr>
      </w:pPr>
    </w:p>
    <w:p w14:paraId="7994236C" w14:textId="77777777" w:rsidR="00BC077C" w:rsidRDefault="00BC077C">
      <w:pPr>
        <w:jc w:val="center"/>
        <w:rPr>
          <w:sz w:val="40"/>
          <w:szCs w:val="40"/>
        </w:rPr>
      </w:pPr>
    </w:p>
    <w:p w14:paraId="431FF007" w14:textId="77777777" w:rsidR="00BC077C" w:rsidRDefault="00BC077C">
      <w:pPr>
        <w:jc w:val="center"/>
        <w:rPr>
          <w:sz w:val="40"/>
          <w:szCs w:val="40"/>
        </w:rPr>
      </w:pPr>
    </w:p>
    <w:p w14:paraId="3B4817E2" w14:textId="77777777" w:rsidR="00BC077C" w:rsidRDefault="00BC077C">
      <w:pPr>
        <w:jc w:val="center"/>
        <w:rPr>
          <w:sz w:val="40"/>
          <w:szCs w:val="40"/>
        </w:rPr>
      </w:pPr>
    </w:p>
    <w:p w14:paraId="57C8FCB0" w14:textId="77777777" w:rsidR="00BC077C" w:rsidRDefault="00583E33">
      <w:pPr>
        <w:jc w:val="center"/>
        <w:rPr>
          <w:sz w:val="40"/>
          <w:szCs w:val="40"/>
        </w:rPr>
      </w:pPr>
      <w:r>
        <w:rPr>
          <w:sz w:val="40"/>
          <w:szCs w:val="40"/>
        </w:rPr>
        <w:t>RUBRICA DELLE COMPETENZE del 2^ BIENNIO e del 5^ ANNO</w:t>
      </w:r>
    </w:p>
    <w:p w14:paraId="5492BFA2" w14:textId="77777777" w:rsidR="00BC077C" w:rsidRDefault="00BC077C">
      <w:pPr>
        <w:jc w:val="center"/>
        <w:rPr>
          <w:sz w:val="40"/>
          <w:szCs w:val="40"/>
        </w:rPr>
      </w:pPr>
    </w:p>
    <w:p w14:paraId="1CCE7F92" w14:textId="77777777" w:rsidR="00BC077C" w:rsidRDefault="00BC077C">
      <w:pPr>
        <w:jc w:val="center"/>
        <w:rPr>
          <w:sz w:val="40"/>
          <w:szCs w:val="40"/>
        </w:rPr>
      </w:pPr>
    </w:p>
    <w:tbl>
      <w:tblPr>
        <w:tblStyle w:val="a"/>
        <w:tblW w:w="142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8"/>
        <w:gridCol w:w="2287"/>
        <w:gridCol w:w="2378"/>
        <w:gridCol w:w="2098"/>
        <w:gridCol w:w="49"/>
        <w:gridCol w:w="2068"/>
        <w:gridCol w:w="2072"/>
        <w:gridCol w:w="2139"/>
      </w:tblGrid>
      <w:tr w:rsidR="00BC077C" w14:paraId="683275BB" w14:textId="77777777">
        <w:tc>
          <w:tcPr>
            <w:tcW w:w="1188" w:type="dxa"/>
            <w:vMerge w:val="restart"/>
            <w:shd w:val="clear" w:color="auto" w:fill="E4ACFF"/>
          </w:tcPr>
          <w:p w14:paraId="3900D616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7021DFDB" w14:textId="77777777" w:rsidR="00BC077C" w:rsidRDefault="00BC077C">
            <w:pPr>
              <w:jc w:val="center"/>
              <w:rPr>
                <w:b/>
                <w:color w:val="5B9BD5"/>
                <w:sz w:val="18"/>
                <w:szCs w:val="18"/>
              </w:rPr>
            </w:pPr>
          </w:p>
          <w:p w14:paraId="5E95DAE7" w14:textId="77777777" w:rsidR="00BC077C" w:rsidRDefault="00BC077C">
            <w:pPr>
              <w:jc w:val="center"/>
              <w:rPr>
                <w:b/>
                <w:color w:val="5B9BD5"/>
                <w:sz w:val="18"/>
                <w:szCs w:val="18"/>
              </w:rPr>
            </w:pPr>
          </w:p>
          <w:p w14:paraId="35FBC3FC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169A5BE3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3AC3D5ED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05F2C35C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4D3D673B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</w:t>
            </w:r>
          </w:p>
          <w:p w14:paraId="47AE0EDC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  <w:p w14:paraId="7B7CF23F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</w:t>
            </w:r>
          </w:p>
          <w:p w14:paraId="03666369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0A0064D3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</w:p>
          <w:p w14:paraId="4C28B689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</w:t>
            </w:r>
          </w:p>
          <w:p w14:paraId="50EF9556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1240EFD8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603DDEA6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40937473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</w:t>
            </w:r>
          </w:p>
          <w:p w14:paraId="73E73A10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  <w:p w14:paraId="08AB734C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  <w:p w14:paraId="3472EB46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N</w:t>
            </w:r>
          </w:p>
          <w:p w14:paraId="37B8ACE7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42CDF6E7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7285E5B7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15CA899B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160DB6FC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27319373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33F27B92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787B4CE1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2D414076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3B52B7EC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6F66B664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52701C7A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320161CB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7A116AAE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09368F6C" w14:textId="77777777" w:rsidR="00BC077C" w:rsidRDefault="00BC077C">
            <w:pPr>
              <w:jc w:val="center"/>
              <w:rPr>
                <w:b/>
              </w:rPr>
            </w:pPr>
          </w:p>
          <w:p w14:paraId="0D28DF9B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  <w:p w14:paraId="7416E7B7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2DC45057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5F4AF2FE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5958EEDC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43D0600A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  <w:p w14:paraId="2C012B9D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43F2E08E" w14:textId="77777777" w:rsidR="00BC077C" w:rsidRDefault="00BC077C">
            <w:pPr>
              <w:jc w:val="center"/>
              <w:rPr>
                <w:b/>
              </w:rPr>
            </w:pPr>
          </w:p>
          <w:p w14:paraId="579D7C1B" w14:textId="77777777" w:rsidR="00BC077C" w:rsidRDefault="00BC077C">
            <w:pPr>
              <w:jc w:val="center"/>
              <w:rPr>
                <w:b/>
              </w:rPr>
            </w:pPr>
          </w:p>
          <w:p w14:paraId="4FAEED73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  <w:p w14:paraId="04D84639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780AAC54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4C82187D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35F2448F" w14:textId="77777777" w:rsidR="00BC077C" w:rsidRDefault="00583E33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2A3CF0ED" w14:textId="77777777" w:rsidR="00BC077C" w:rsidRDefault="00BC077C">
            <w:pPr>
              <w:jc w:val="center"/>
              <w:rPr>
                <w:b/>
              </w:rPr>
            </w:pPr>
          </w:p>
          <w:p w14:paraId="7EF378CE" w14:textId="77777777" w:rsidR="00BC077C" w:rsidRDefault="00BC077C">
            <w:pPr>
              <w:jc w:val="center"/>
              <w:rPr>
                <w:b/>
              </w:rPr>
            </w:pPr>
          </w:p>
          <w:p w14:paraId="5D6E6654" w14:textId="77777777" w:rsidR="00BC077C" w:rsidRDefault="00BC077C">
            <w:pPr>
              <w:jc w:val="center"/>
              <w:rPr>
                <w:b/>
              </w:rPr>
            </w:pPr>
          </w:p>
          <w:p w14:paraId="6F588924" w14:textId="77777777" w:rsidR="00BC077C" w:rsidRDefault="00BC077C">
            <w:pPr>
              <w:jc w:val="center"/>
              <w:rPr>
                <w:b/>
              </w:rPr>
            </w:pPr>
          </w:p>
          <w:p w14:paraId="3292281C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2C1981BB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6992A851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3A500CE8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2C0C062F" w14:textId="77777777" w:rsidR="00BC077C" w:rsidRDefault="00BC077C">
            <w:pPr>
              <w:rPr>
                <w:b/>
                <w:sz w:val="18"/>
                <w:szCs w:val="18"/>
              </w:rPr>
            </w:pPr>
          </w:p>
          <w:p w14:paraId="6456141C" w14:textId="77777777" w:rsidR="00BC077C" w:rsidRDefault="00BC077C">
            <w:pPr>
              <w:jc w:val="center"/>
              <w:rPr>
                <w:b/>
              </w:rPr>
            </w:pPr>
          </w:p>
          <w:p w14:paraId="554E6A9C" w14:textId="77777777" w:rsidR="00BC077C" w:rsidRDefault="00BC077C">
            <w:pPr>
              <w:jc w:val="center"/>
              <w:rPr>
                <w:b/>
              </w:rPr>
            </w:pPr>
          </w:p>
          <w:p w14:paraId="3C5CC6DA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4E456D6A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58835BA4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425F7E24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64770391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44D0BF5F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174A765B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1EAB488B" w14:textId="77777777" w:rsidR="00BC077C" w:rsidRDefault="00BC077C">
            <w:pPr>
              <w:jc w:val="center"/>
              <w:rPr>
                <w:b/>
                <w:sz w:val="18"/>
                <w:szCs w:val="18"/>
              </w:rPr>
            </w:pPr>
          </w:p>
          <w:p w14:paraId="2C0ABAEA" w14:textId="77777777" w:rsidR="00BC077C" w:rsidRDefault="00BC077C">
            <w:pPr>
              <w:rPr>
                <w:b/>
                <w:sz w:val="18"/>
                <w:szCs w:val="18"/>
              </w:rPr>
            </w:pPr>
          </w:p>
          <w:p w14:paraId="32B16240" w14:textId="77777777" w:rsidR="00BC077C" w:rsidRDefault="00BC077C">
            <w:pPr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  <w:shd w:val="clear" w:color="auto" w:fill="D0FFB3"/>
          </w:tcPr>
          <w:p w14:paraId="5A12F06A" w14:textId="77777777" w:rsidR="00BC077C" w:rsidRDefault="00583E33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239DF112" w14:textId="77777777" w:rsidR="00BC077C" w:rsidRDefault="00BC077C">
            <w:pPr>
              <w:rPr>
                <w:b/>
                <w:color w:val="7030A0"/>
                <w:sz w:val="20"/>
                <w:szCs w:val="20"/>
              </w:rPr>
            </w:pPr>
          </w:p>
          <w:p w14:paraId="7D35FBDA" w14:textId="77777777" w:rsidR="00BC077C" w:rsidRDefault="00BC077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0804" w:type="dxa"/>
            <w:gridSpan w:val="6"/>
            <w:shd w:val="clear" w:color="auto" w:fill="D0FFB3"/>
          </w:tcPr>
          <w:p w14:paraId="1B0BE2DE" w14:textId="77777777" w:rsidR="00BC077C" w:rsidRDefault="00583E3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Secondo biennio</w:t>
            </w:r>
            <w:r>
              <w:rPr>
                <w:sz w:val="20"/>
                <w:szCs w:val="20"/>
              </w:rPr>
              <w:t>.</w:t>
            </w:r>
          </w:p>
          <w:p w14:paraId="320B1E1D" w14:textId="77777777" w:rsidR="00BC077C" w:rsidRDefault="00583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Acquisire competenze espressive mediate dall’uso del linguaggio pedagogico e </w:t>
            </w:r>
            <w:proofErr w:type="spellStart"/>
            <w:r>
              <w:rPr>
                <w:sz w:val="20"/>
                <w:szCs w:val="20"/>
              </w:rPr>
              <w:t>psico</w:t>
            </w:r>
            <w:proofErr w:type="spellEnd"/>
            <w:r>
              <w:rPr>
                <w:sz w:val="20"/>
                <w:szCs w:val="20"/>
              </w:rPr>
              <w:t>-sociologico che evidenziano la capacità di rielaborazione analitiche e sintetiche</w:t>
            </w:r>
          </w:p>
          <w:p w14:paraId="6F8F129A" w14:textId="77777777" w:rsidR="00725A42" w:rsidRPr="00725A42" w:rsidRDefault="00725A42" w:rsidP="00725A42">
            <w:pPr>
              <w:rPr>
                <w:color w:val="000000" w:themeColor="text1"/>
                <w:sz w:val="20"/>
                <w:szCs w:val="20"/>
              </w:rPr>
            </w:pPr>
            <w:r w:rsidRPr="00725A42">
              <w:rPr>
                <w:color w:val="000000" w:themeColor="text1"/>
                <w:sz w:val="20"/>
                <w:szCs w:val="20"/>
              </w:rPr>
              <w:t>- Cogliere le implicazioni storiche, etiche, sociali, produttive, economiche ed ambientali dell’innovazione scientifico-tecnologica e in particolare, il loro impatto sul mondo del lavoro e sulle dinamiche occupazionali (LES)</w:t>
            </w:r>
          </w:p>
          <w:p w14:paraId="5EC99681" w14:textId="77777777" w:rsidR="00BC077C" w:rsidRDefault="00725A42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r w:rsidR="00583E33">
              <w:rPr>
                <w:sz w:val="20"/>
                <w:szCs w:val="20"/>
              </w:rPr>
              <w:t>Pervenire ad una comprensione critica delle dinamiche storico-culturali e psicopedagogiche.</w:t>
            </w:r>
          </w:p>
          <w:p w14:paraId="769FB6BD" w14:textId="77777777" w:rsidR="00BC077C" w:rsidRDefault="00BC077C">
            <w:pPr>
              <w:rPr>
                <w:sz w:val="20"/>
                <w:szCs w:val="20"/>
              </w:rPr>
            </w:pPr>
          </w:p>
        </w:tc>
      </w:tr>
      <w:tr w:rsidR="00BC077C" w14:paraId="5A27C816" w14:textId="77777777">
        <w:tc>
          <w:tcPr>
            <w:tcW w:w="1188" w:type="dxa"/>
            <w:vMerge/>
            <w:shd w:val="clear" w:color="auto" w:fill="E4ACFF"/>
          </w:tcPr>
          <w:p w14:paraId="72DB778C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865BA0"/>
          </w:tcPr>
          <w:p w14:paraId="68863649" w14:textId="77777777" w:rsidR="00BC077C" w:rsidRDefault="00BC077C">
            <w:pPr>
              <w:rPr>
                <w:b/>
                <w:sz w:val="20"/>
                <w:szCs w:val="20"/>
              </w:rPr>
            </w:pPr>
          </w:p>
          <w:p w14:paraId="7FDD753E" w14:textId="77777777" w:rsidR="00BC077C" w:rsidRDefault="00583E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0804" w:type="dxa"/>
            <w:gridSpan w:val="6"/>
            <w:shd w:val="clear" w:color="auto" w:fill="865BA0"/>
          </w:tcPr>
          <w:p w14:paraId="6DE7CCD9" w14:textId="77777777" w:rsidR="00BC077C" w:rsidRDefault="00BC077C">
            <w:pPr>
              <w:rPr>
                <w:b/>
                <w:sz w:val="20"/>
                <w:szCs w:val="20"/>
              </w:rPr>
            </w:pPr>
          </w:p>
          <w:p w14:paraId="70AA8E73" w14:textId="77777777" w:rsidR="00BC077C" w:rsidRDefault="00583E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</w:p>
        </w:tc>
      </w:tr>
      <w:tr w:rsidR="00BC077C" w14:paraId="37EE0618" w14:textId="77777777">
        <w:tc>
          <w:tcPr>
            <w:tcW w:w="1188" w:type="dxa"/>
            <w:vMerge/>
            <w:shd w:val="clear" w:color="auto" w:fill="E4ACFF"/>
          </w:tcPr>
          <w:p w14:paraId="4333ED00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287" w:type="dxa"/>
          </w:tcPr>
          <w:p w14:paraId="3A180040" w14:textId="77777777" w:rsidR="00BC077C" w:rsidRDefault="00BC07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5" w:type="dxa"/>
            <w:gridSpan w:val="5"/>
          </w:tcPr>
          <w:p w14:paraId="45CE7CA1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39" w:type="dxa"/>
            <w:vMerge w:val="restart"/>
          </w:tcPr>
          <w:p w14:paraId="1D8FFD1D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Compiti di prestazione</w:t>
            </w:r>
          </w:p>
        </w:tc>
      </w:tr>
      <w:tr w:rsidR="00BC077C" w14:paraId="17CFFC3E" w14:textId="77777777">
        <w:tc>
          <w:tcPr>
            <w:tcW w:w="1188" w:type="dxa"/>
            <w:vMerge/>
            <w:shd w:val="clear" w:color="auto" w:fill="E4ACFF"/>
          </w:tcPr>
          <w:p w14:paraId="416CA847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</w:tcPr>
          <w:p w14:paraId="0080724E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2378" w:type="dxa"/>
          </w:tcPr>
          <w:p w14:paraId="5AADCAE3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98" w:type="dxa"/>
          </w:tcPr>
          <w:p w14:paraId="584D5B47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</w:t>
            </w:r>
          </w:p>
        </w:tc>
        <w:tc>
          <w:tcPr>
            <w:tcW w:w="2117" w:type="dxa"/>
            <w:gridSpan w:val="2"/>
          </w:tcPr>
          <w:p w14:paraId="2AB39EEB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intermedio</w:t>
            </w:r>
          </w:p>
        </w:tc>
        <w:tc>
          <w:tcPr>
            <w:tcW w:w="2072" w:type="dxa"/>
          </w:tcPr>
          <w:p w14:paraId="47E454F8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avanzato</w:t>
            </w:r>
          </w:p>
        </w:tc>
        <w:tc>
          <w:tcPr>
            <w:tcW w:w="2139" w:type="dxa"/>
            <w:vMerge/>
          </w:tcPr>
          <w:p w14:paraId="1D9C7F65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636B4649" w14:textId="77777777">
        <w:tc>
          <w:tcPr>
            <w:tcW w:w="1188" w:type="dxa"/>
            <w:vMerge/>
            <w:shd w:val="clear" w:color="auto" w:fill="E4ACFF"/>
          </w:tcPr>
          <w:p w14:paraId="210C92FE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</w:tcPr>
          <w:p w14:paraId="7A6FE426" w14:textId="77777777" w:rsidR="00BC077C" w:rsidRDefault="00BC077C">
            <w:pPr>
              <w:rPr>
                <w:sz w:val="18"/>
                <w:szCs w:val="18"/>
              </w:rPr>
            </w:pPr>
          </w:p>
          <w:p w14:paraId="319089C1" w14:textId="77777777" w:rsidR="00BC077C" w:rsidRDefault="00583E33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Acquisire e utilizzare il lessico delle scienze umane: psicologia, antropologia, </w:t>
            </w:r>
            <w:proofErr w:type="gramStart"/>
            <w:r>
              <w:rPr>
                <w:sz w:val="18"/>
                <w:szCs w:val="18"/>
              </w:rPr>
              <w:t>sociologia ,</w:t>
            </w:r>
            <w:proofErr w:type="gramEnd"/>
            <w:r>
              <w:rPr>
                <w:sz w:val="18"/>
                <w:szCs w:val="18"/>
              </w:rPr>
              <w:t xml:space="preserve"> pedagogia</w:t>
            </w:r>
          </w:p>
          <w:p w14:paraId="11018603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2378" w:type="dxa"/>
          </w:tcPr>
          <w:p w14:paraId="027ECCDA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Non </w:t>
            </w:r>
            <w:proofErr w:type="gramStart"/>
            <w:r>
              <w:rPr>
                <w:sz w:val="18"/>
                <w:szCs w:val="18"/>
              </w:rPr>
              <w:t>riconosce  la</w:t>
            </w:r>
            <w:proofErr w:type="gramEnd"/>
            <w:r>
              <w:rPr>
                <w:sz w:val="18"/>
                <w:szCs w:val="18"/>
              </w:rPr>
              <w:t xml:space="preserve"> specificità delle singole discipline e la loro utilità .</w:t>
            </w:r>
          </w:p>
          <w:p w14:paraId="55857DAB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 esprime in maniera confusa e poco coerente.</w:t>
            </w:r>
          </w:p>
        </w:tc>
        <w:tc>
          <w:tcPr>
            <w:tcW w:w="2098" w:type="dxa"/>
          </w:tcPr>
          <w:p w14:paraId="7D32E4FB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 una certa autonomia ed in situazioni semplici: comprende </w:t>
            </w:r>
            <w:proofErr w:type="gramStart"/>
            <w:r>
              <w:rPr>
                <w:sz w:val="18"/>
                <w:szCs w:val="18"/>
              </w:rPr>
              <w:t>la  specificità</w:t>
            </w:r>
            <w:proofErr w:type="gramEnd"/>
            <w:r>
              <w:rPr>
                <w:sz w:val="18"/>
                <w:szCs w:val="18"/>
              </w:rPr>
              <w:t xml:space="preserve"> delle singole discipline .</w:t>
            </w:r>
          </w:p>
          <w:p w14:paraId="24877C8D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tratti essenziali delle fondamentali scuole di pensiero.</w:t>
            </w:r>
          </w:p>
          <w:p w14:paraId="7CC2015D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Padroneggia in maniera essenziale il lessico specifico.</w:t>
            </w:r>
          </w:p>
          <w:p w14:paraId="39BB4C50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 maniera essenziale è in grado di comprendere e decodificare le fonti.</w:t>
            </w:r>
          </w:p>
          <w:p w14:paraId="616B78E5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Possiede una modesta capacità di analisi e sintesi.</w:t>
            </w:r>
          </w:p>
          <w:p w14:paraId="7309CF3E" w14:textId="77777777" w:rsidR="00BC077C" w:rsidRDefault="00BC077C">
            <w:pPr>
              <w:rPr>
                <w:sz w:val="20"/>
                <w:szCs w:val="20"/>
              </w:rPr>
            </w:pPr>
          </w:p>
          <w:p w14:paraId="5A60667F" w14:textId="77777777" w:rsidR="00BC077C" w:rsidRDefault="00BC0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0"/>
                <w:szCs w:val="20"/>
              </w:rPr>
            </w:pPr>
          </w:p>
          <w:p w14:paraId="3F490269" w14:textId="77777777" w:rsidR="00BC077C" w:rsidRDefault="00BC077C">
            <w:pPr>
              <w:rPr>
                <w:sz w:val="20"/>
                <w:szCs w:val="20"/>
              </w:rPr>
            </w:pPr>
          </w:p>
          <w:p w14:paraId="6EEE3BAD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2117" w:type="dxa"/>
            <w:gridSpan w:val="2"/>
          </w:tcPr>
          <w:p w14:paraId="44744B44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In autonomia, comprende le specificità delle singole </w:t>
            </w:r>
            <w:proofErr w:type="gramStart"/>
            <w:r>
              <w:rPr>
                <w:sz w:val="18"/>
                <w:szCs w:val="18"/>
              </w:rPr>
              <w:t>teorie .</w:t>
            </w:r>
            <w:proofErr w:type="gramEnd"/>
          </w:p>
          <w:p w14:paraId="3C784D70" w14:textId="77777777" w:rsidR="00BC077C" w:rsidRDefault="00583E3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in grado di collocare eventi secondo le corrette coordinate spazio-temporali.</w:t>
            </w:r>
          </w:p>
          <w:p w14:paraId="6E3FA471" w14:textId="77777777" w:rsidR="00BC077C" w:rsidRDefault="00583E3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in grado di saper cogliere la differenza tra approccio scientifico al comportamento e </w:t>
            </w:r>
            <w:r>
              <w:rPr>
                <w:sz w:val="18"/>
                <w:szCs w:val="18"/>
              </w:rPr>
              <w:lastRenderedPageBreak/>
              <w:t>approccio del senso comune.</w:t>
            </w:r>
          </w:p>
          <w:p w14:paraId="1A946C54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tratti essenziali delle principali scuole di pensiero, indicandone analogie, differenze e opposizioni</w:t>
            </w:r>
          </w:p>
          <w:p w14:paraId="4B0C8DEF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in maniera adeguata il lessico specifico.</w:t>
            </w:r>
          </w:p>
          <w:p w14:paraId="3BADE53D" w14:textId="77777777" w:rsidR="00BC077C" w:rsidRDefault="00BC077C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9401FB7" w14:textId="77777777" w:rsidR="00BC077C" w:rsidRDefault="00BC077C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C0D7F0E" w14:textId="77777777" w:rsidR="00BC077C" w:rsidRDefault="00BC077C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CD0122E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2072" w:type="dxa"/>
          </w:tcPr>
          <w:p w14:paraId="15563D3D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Sapendosi autogestire in piena autonomia: individua la specificità delle singole discipline.</w:t>
            </w:r>
          </w:p>
          <w:p w14:paraId="28780E6D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Padroneggia in maniera fluida il lessico delle diverse scuole di pensiero.</w:t>
            </w:r>
          </w:p>
          <w:p w14:paraId="20CE2718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Distingue i diversi modelli interpretativi delle discipline.</w:t>
            </w:r>
          </w:p>
          <w:p w14:paraId="1FBE7FBD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Ha consapevolezza della dimensione storico-culturale delle tematiche analizzate.</w:t>
            </w:r>
          </w:p>
          <w:p w14:paraId="6A373C17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 la problematicità dei temi sociali, pedagogici e psicologici analizzati.</w:t>
            </w:r>
          </w:p>
          <w:p w14:paraId="640934AA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con consapevolezza in esperienze della vita quotidiana, fatti e dinamiche di respiro globale.</w:t>
            </w:r>
          </w:p>
          <w:p w14:paraId="503656B1" w14:textId="77777777" w:rsidR="00BC077C" w:rsidRDefault="00BC077C"/>
          <w:p w14:paraId="4FA8A495" w14:textId="77777777" w:rsidR="00BC077C" w:rsidRDefault="00BC077C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3BED1A2" w14:textId="77777777" w:rsidR="00BC077C" w:rsidRDefault="00BC077C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7CDDBD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2139" w:type="dxa"/>
          </w:tcPr>
          <w:p w14:paraId="435363BE" w14:textId="77777777" w:rsidR="00BC077C" w:rsidRDefault="00583E33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Utilizzare le conoscenze disciplinari per saper leggere e descrivere i fenomeni </w:t>
            </w:r>
            <w:proofErr w:type="spellStart"/>
            <w:r>
              <w:rPr>
                <w:sz w:val="18"/>
                <w:szCs w:val="18"/>
              </w:rPr>
              <w:t>psico</w:t>
            </w:r>
            <w:proofErr w:type="spellEnd"/>
            <w:r>
              <w:rPr>
                <w:sz w:val="18"/>
                <w:szCs w:val="18"/>
              </w:rPr>
              <w:t xml:space="preserve">-sociali, pedagogici e culturali. </w:t>
            </w:r>
          </w:p>
          <w:p w14:paraId="71263FD2" w14:textId="77777777" w:rsidR="00773DA6" w:rsidRDefault="00773DA6">
            <w:pPr>
              <w:spacing w:before="120"/>
              <w:rPr>
                <w:sz w:val="18"/>
                <w:szCs w:val="18"/>
              </w:rPr>
            </w:pPr>
          </w:p>
        </w:tc>
      </w:tr>
      <w:tr w:rsidR="00BC077C" w14:paraId="30904D83" w14:textId="77777777">
        <w:tc>
          <w:tcPr>
            <w:tcW w:w="1188" w:type="dxa"/>
            <w:vMerge/>
            <w:shd w:val="clear" w:color="auto" w:fill="E4ACFF"/>
          </w:tcPr>
          <w:p w14:paraId="7D80FC1E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shd w:val="clear" w:color="auto" w:fill="865BA0"/>
          </w:tcPr>
          <w:p w14:paraId="5855064E" w14:textId="77777777" w:rsidR="00BC077C" w:rsidRDefault="00BC077C">
            <w:pPr>
              <w:rPr>
                <w:b/>
                <w:color w:val="000000"/>
                <w:sz w:val="20"/>
                <w:szCs w:val="20"/>
              </w:rPr>
            </w:pPr>
          </w:p>
          <w:p w14:paraId="50DFBE78" w14:textId="77777777" w:rsidR="00BC077C" w:rsidRDefault="00583E3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Descrittore 2</w:t>
            </w:r>
          </w:p>
        </w:tc>
        <w:tc>
          <w:tcPr>
            <w:tcW w:w="10804" w:type="dxa"/>
            <w:gridSpan w:val="6"/>
            <w:shd w:val="clear" w:color="auto" w:fill="865BA0"/>
          </w:tcPr>
          <w:p w14:paraId="329ADD28" w14:textId="77777777" w:rsidR="00BC077C" w:rsidRDefault="00BC077C">
            <w:pPr>
              <w:rPr>
                <w:b/>
                <w:color w:val="000000"/>
                <w:sz w:val="20"/>
                <w:szCs w:val="20"/>
              </w:rPr>
            </w:pPr>
          </w:p>
          <w:p w14:paraId="7A232005" w14:textId="77777777" w:rsidR="00BC077C" w:rsidRDefault="00583E3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…</w:t>
            </w:r>
          </w:p>
        </w:tc>
      </w:tr>
      <w:tr w:rsidR="00BC077C" w14:paraId="0743F7BF" w14:textId="77777777">
        <w:tc>
          <w:tcPr>
            <w:tcW w:w="1188" w:type="dxa"/>
            <w:vMerge/>
            <w:shd w:val="clear" w:color="auto" w:fill="E4ACFF"/>
          </w:tcPr>
          <w:p w14:paraId="2AFA716F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 w14:paraId="64DE76CE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8665" w:type="dxa"/>
            <w:gridSpan w:val="5"/>
            <w:shd w:val="clear" w:color="auto" w:fill="auto"/>
          </w:tcPr>
          <w:p w14:paraId="4580A19D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39" w:type="dxa"/>
            <w:vMerge w:val="restart"/>
            <w:shd w:val="clear" w:color="auto" w:fill="auto"/>
          </w:tcPr>
          <w:p w14:paraId="72C4E9A3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BC077C" w14:paraId="3577BE9D" w14:textId="77777777">
        <w:tc>
          <w:tcPr>
            <w:tcW w:w="1188" w:type="dxa"/>
            <w:vMerge/>
            <w:shd w:val="clear" w:color="auto" w:fill="E4ACFF"/>
          </w:tcPr>
          <w:p w14:paraId="558412A8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  <w:shd w:val="clear" w:color="auto" w:fill="auto"/>
          </w:tcPr>
          <w:p w14:paraId="46CCA0AE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2378" w:type="dxa"/>
            <w:shd w:val="clear" w:color="auto" w:fill="auto"/>
          </w:tcPr>
          <w:p w14:paraId="333D1166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47" w:type="dxa"/>
            <w:gridSpan w:val="2"/>
            <w:shd w:val="clear" w:color="auto" w:fill="auto"/>
          </w:tcPr>
          <w:p w14:paraId="48D135E5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</w:t>
            </w:r>
          </w:p>
        </w:tc>
        <w:tc>
          <w:tcPr>
            <w:tcW w:w="2068" w:type="dxa"/>
            <w:shd w:val="clear" w:color="auto" w:fill="auto"/>
          </w:tcPr>
          <w:p w14:paraId="1D0D62BE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intermedio</w:t>
            </w:r>
          </w:p>
        </w:tc>
        <w:tc>
          <w:tcPr>
            <w:tcW w:w="2072" w:type="dxa"/>
            <w:shd w:val="clear" w:color="auto" w:fill="auto"/>
          </w:tcPr>
          <w:p w14:paraId="2591D09E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avanzato</w:t>
            </w:r>
          </w:p>
        </w:tc>
        <w:tc>
          <w:tcPr>
            <w:tcW w:w="2139" w:type="dxa"/>
            <w:vMerge/>
            <w:shd w:val="clear" w:color="auto" w:fill="auto"/>
          </w:tcPr>
          <w:p w14:paraId="65FCFCB6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12A82AF3" w14:textId="77777777" w:rsidTr="00B350C4">
        <w:trPr>
          <w:trHeight w:val="3869"/>
        </w:trPr>
        <w:tc>
          <w:tcPr>
            <w:tcW w:w="1188" w:type="dxa"/>
            <w:vMerge/>
            <w:shd w:val="clear" w:color="auto" w:fill="E4ACFF"/>
          </w:tcPr>
          <w:p w14:paraId="4DD86779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auto"/>
          </w:tcPr>
          <w:p w14:paraId="02067004" w14:textId="77777777" w:rsidR="00B95C26" w:rsidRDefault="00B95C26">
            <w:pPr>
              <w:rPr>
                <w:sz w:val="18"/>
                <w:szCs w:val="18"/>
              </w:rPr>
            </w:pPr>
          </w:p>
          <w:p w14:paraId="4C0401E0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Individuare in maniera consapevole e critica modelli scientifici di riferimento, in </w:t>
            </w:r>
            <w:proofErr w:type="gramStart"/>
            <w:r>
              <w:rPr>
                <w:sz w:val="18"/>
                <w:szCs w:val="18"/>
              </w:rPr>
              <w:t>relazione  ai</w:t>
            </w:r>
            <w:proofErr w:type="gramEnd"/>
            <w:r>
              <w:rPr>
                <w:sz w:val="18"/>
                <w:szCs w:val="18"/>
              </w:rPr>
              <w:t xml:space="preserve"> fenomeni culturali e  </w:t>
            </w:r>
            <w:proofErr w:type="spellStart"/>
            <w:r>
              <w:rPr>
                <w:sz w:val="18"/>
                <w:szCs w:val="18"/>
              </w:rPr>
              <w:t>psico</w:t>
            </w:r>
            <w:proofErr w:type="spellEnd"/>
            <w:r>
              <w:rPr>
                <w:sz w:val="18"/>
                <w:szCs w:val="18"/>
              </w:rPr>
              <w:t>-sociali e alla loro evoluzione.</w:t>
            </w:r>
          </w:p>
          <w:p w14:paraId="50C8BF99" w14:textId="77777777" w:rsidR="00773DA6" w:rsidRDefault="00773DA6" w:rsidP="00773DA6">
            <w:pPr>
              <w:tabs>
                <w:tab w:val="center" w:pos="4819"/>
                <w:tab w:val="right" w:pos="9638"/>
              </w:tabs>
              <w:spacing w:line="360" w:lineRule="auto"/>
              <w:rPr>
                <w:sz w:val="18"/>
                <w:szCs w:val="18"/>
              </w:rPr>
            </w:pPr>
          </w:p>
          <w:p w14:paraId="406B3D87" w14:textId="77777777" w:rsidR="002A4E9D" w:rsidRDefault="002A4E9D" w:rsidP="00773DA6">
            <w:pPr>
              <w:tabs>
                <w:tab w:val="center" w:pos="4819"/>
                <w:tab w:val="right" w:pos="9638"/>
              </w:tabs>
              <w:spacing w:line="360" w:lineRule="auto"/>
              <w:rPr>
                <w:sz w:val="18"/>
                <w:szCs w:val="18"/>
              </w:rPr>
            </w:pPr>
          </w:p>
          <w:p w14:paraId="6D2441ED" w14:textId="77777777" w:rsidR="002A4E9D" w:rsidRDefault="002A4E9D" w:rsidP="00773DA6">
            <w:pPr>
              <w:tabs>
                <w:tab w:val="center" w:pos="4819"/>
                <w:tab w:val="right" w:pos="9638"/>
              </w:tabs>
              <w:spacing w:line="360" w:lineRule="auto"/>
              <w:rPr>
                <w:sz w:val="18"/>
                <w:szCs w:val="18"/>
              </w:rPr>
            </w:pPr>
          </w:p>
          <w:p w14:paraId="230211CB" w14:textId="77777777" w:rsidR="002A4E9D" w:rsidRDefault="002A4E9D" w:rsidP="00773DA6">
            <w:pPr>
              <w:tabs>
                <w:tab w:val="center" w:pos="4819"/>
                <w:tab w:val="right" w:pos="9638"/>
              </w:tabs>
              <w:spacing w:line="360" w:lineRule="auto"/>
              <w:rPr>
                <w:sz w:val="18"/>
                <w:szCs w:val="18"/>
              </w:rPr>
            </w:pPr>
          </w:p>
          <w:p w14:paraId="2171536B" w14:textId="77777777" w:rsidR="002A4E9D" w:rsidRDefault="002A4E9D" w:rsidP="00773DA6">
            <w:pPr>
              <w:tabs>
                <w:tab w:val="center" w:pos="4819"/>
                <w:tab w:val="right" w:pos="9638"/>
              </w:tabs>
              <w:spacing w:line="360" w:lineRule="auto"/>
              <w:rPr>
                <w:sz w:val="18"/>
                <w:szCs w:val="18"/>
              </w:rPr>
            </w:pPr>
          </w:p>
          <w:p w14:paraId="1399EBF7" w14:textId="77777777" w:rsidR="002A4E9D" w:rsidRDefault="002A4E9D" w:rsidP="00773DA6">
            <w:pPr>
              <w:tabs>
                <w:tab w:val="center" w:pos="4819"/>
                <w:tab w:val="right" w:pos="9638"/>
              </w:tabs>
              <w:spacing w:line="360" w:lineRule="auto"/>
              <w:rPr>
                <w:sz w:val="18"/>
                <w:szCs w:val="18"/>
              </w:rPr>
            </w:pPr>
          </w:p>
          <w:p w14:paraId="7B6F3BA7" w14:textId="77777777" w:rsidR="00773DA6" w:rsidRDefault="00773DA6">
            <w:pPr>
              <w:rPr>
                <w:sz w:val="18"/>
                <w:szCs w:val="18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  <w:shd w:val="clear" w:color="auto" w:fill="auto"/>
          </w:tcPr>
          <w:p w14:paraId="755078CA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>
              <w:rPr>
                <w:rFonts w:ascii="Arial" w:eastAsia="Arial" w:hAnsi="Arial" w:cs="Arial"/>
                <w:sz w:val="18"/>
                <w:szCs w:val="18"/>
              </w:rPr>
              <w:t>Sotto la diretta supervisione, in un</w:t>
            </w:r>
          </w:p>
          <w:p w14:paraId="2B36D8C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contesto strutturato:</w:t>
            </w:r>
          </w:p>
          <w:p w14:paraId="72279D83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Distingue alcuni modelli educativi e di</w:t>
            </w:r>
          </w:p>
          <w:p w14:paraId="74D2AC83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organizzazione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sociale .</w:t>
            </w:r>
            <w:proofErr w:type="gramEnd"/>
          </w:p>
          <w:p w14:paraId="51311C9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Elenca le principali caratteristiche dei</w:t>
            </w:r>
          </w:p>
          <w:p w14:paraId="6422C88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modelli osservati in relazione ai contesti</w:t>
            </w:r>
          </w:p>
          <w:p w14:paraId="257511E2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storico, sociale e culturale.</w:t>
            </w:r>
          </w:p>
          <w:p w14:paraId="173BCF37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Rappresenta in modo semplice</w:t>
            </w:r>
          </w:p>
          <w:p w14:paraId="6C8928BA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4EC46CD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7652194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DC61550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32C8325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DDF47D8" w14:textId="1E570F5D" w:rsidR="002A4E9D" w:rsidRDefault="002A4E9D">
            <w:pPr>
              <w:rPr>
                <w:sz w:val="18"/>
                <w:szCs w:val="18"/>
              </w:rPr>
            </w:pPr>
          </w:p>
        </w:tc>
        <w:tc>
          <w:tcPr>
            <w:tcW w:w="21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4098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Sotto la supervisione con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una certo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grado</w:t>
            </w:r>
          </w:p>
          <w:p w14:paraId="267E54A4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 autonomia:</w:t>
            </w:r>
          </w:p>
          <w:p w14:paraId="5781CDD3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Riconosce i principali modelli educativi</w:t>
            </w:r>
          </w:p>
          <w:p w14:paraId="29C204F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 di organizzazione sociale</w:t>
            </w:r>
          </w:p>
          <w:p w14:paraId="13459ED3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Identifica nei vari modelli istituzionali e di</w:t>
            </w:r>
          </w:p>
          <w:p w14:paraId="70EABA60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organizzazione sociale le caratteristiche</w:t>
            </w:r>
          </w:p>
          <w:p w14:paraId="77FCD7C7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più significative in relazione ai contesti</w:t>
            </w:r>
          </w:p>
          <w:p w14:paraId="39EEE481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storico sociale e culturale</w:t>
            </w:r>
          </w:p>
          <w:p w14:paraId="1CC1026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Rappresenta i cambiamenti rilevati</w:t>
            </w:r>
          </w:p>
          <w:p w14:paraId="33860595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D39A84E" w14:textId="57CDB2C4" w:rsidR="002A4E9D" w:rsidRDefault="002A4E9D">
            <w:pPr>
              <w:rPr>
                <w:sz w:val="18"/>
                <w:szCs w:val="18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37FA922D" w14:textId="77777777" w:rsidR="00BC077C" w:rsidRDefault="00BC077C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2C69A06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Individua e confronta i diversi modelli</w:t>
            </w:r>
          </w:p>
          <w:p w14:paraId="380F8B35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educativi e sociali.</w:t>
            </w:r>
          </w:p>
          <w:p w14:paraId="475C3E7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Interpreta i diversi modelli in relazione</w:t>
            </w:r>
          </w:p>
          <w:p w14:paraId="38D5C070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alla loro evoluzione storico-culturale</w:t>
            </w:r>
          </w:p>
          <w:p w14:paraId="7B4454A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Rappresenta i cambiamenti rispetto ad</w:t>
            </w:r>
          </w:p>
          <w:p w14:paraId="0770DEA5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aree ed epoche diverse anche in</w:t>
            </w:r>
          </w:p>
          <w:p w14:paraId="101A0E2D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confronto alla propria esperienza</w:t>
            </w:r>
          </w:p>
          <w:p w14:paraId="529E8A98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737D68A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42E4680" w14:textId="77777777" w:rsidR="002A4E9D" w:rsidRDefault="002A4E9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D86379C" w14:textId="6171D387" w:rsidR="002A4E9D" w:rsidRDefault="002A4E9D">
            <w:pPr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211052E3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 completa autonomia e assumendosi la</w:t>
            </w:r>
          </w:p>
          <w:p w14:paraId="0A4881A5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responsabilità collaborando e/o coordinando un</w:t>
            </w:r>
          </w:p>
          <w:p w14:paraId="1AA24CBE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gruppo:</w:t>
            </w:r>
          </w:p>
          <w:p w14:paraId="5F66D88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Individua e confronta modelli culturali e sociali </w:t>
            </w:r>
          </w:p>
          <w:p w14:paraId="078DCC80" w14:textId="77777777" w:rsidR="00BC077C" w:rsidRDefault="00BC077C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5EAFDF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Identifica e interpreta le caratteristiche dei diversi</w:t>
            </w:r>
          </w:p>
          <w:p w14:paraId="031E317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modelli in relazione tra loro mostrando capacità di</w:t>
            </w:r>
          </w:p>
          <w:p w14:paraId="385D882A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approfondimento e riflessione personale.</w:t>
            </w:r>
          </w:p>
          <w:p w14:paraId="67CB25E5" w14:textId="77777777" w:rsidR="00BC077C" w:rsidRDefault="00BC077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auto"/>
          </w:tcPr>
          <w:p w14:paraId="7779B1D5" w14:textId="77777777" w:rsidR="00BC077C" w:rsidRDefault="00583E33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Utilizzare le conoscenze disciplinari per saper leggere i fenomeni sociali in chiave personale e </w:t>
            </w:r>
            <w:proofErr w:type="gramStart"/>
            <w:r>
              <w:rPr>
                <w:sz w:val="18"/>
                <w:szCs w:val="18"/>
              </w:rPr>
              <w:t>critica .</w:t>
            </w:r>
            <w:proofErr w:type="gramEnd"/>
          </w:p>
        </w:tc>
      </w:tr>
      <w:tr w:rsidR="00B350C4" w14:paraId="7C9F07AF" w14:textId="77777777" w:rsidTr="00B350C4">
        <w:trPr>
          <w:trHeight w:val="305"/>
        </w:trPr>
        <w:tc>
          <w:tcPr>
            <w:tcW w:w="1188" w:type="dxa"/>
            <w:vMerge/>
            <w:shd w:val="clear" w:color="auto" w:fill="E4ACFF"/>
          </w:tcPr>
          <w:p w14:paraId="0A7769F5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CAA0D" w14:textId="77777777" w:rsidR="00B350C4" w:rsidRDefault="00B350C4" w:rsidP="00B350C4">
            <w:pPr>
              <w:rPr>
                <w:b/>
                <w:color w:val="000000"/>
                <w:sz w:val="20"/>
                <w:szCs w:val="20"/>
              </w:rPr>
            </w:pPr>
          </w:p>
          <w:p w14:paraId="2228A510" w14:textId="56D03892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Descrittore 3</w:t>
            </w:r>
          </w:p>
        </w:tc>
        <w:tc>
          <w:tcPr>
            <w:tcW w:w="2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13D48" w14:textId="77777777" w:rsidR="00B350C4" w:rsidRDefault="00B350C4" w:rsidP="00B350C4">
            <w:pPr>
              <w:rPr>
                <w:b/>
                <w:color w:val="000000"/>
                <w:sz w:val="20"/>
                <w:szCs w:val="20"/>
              </w:rPr>
            </w:pPr>
          </w:p>
          <w:p w14:paraId="0C510E1D" w14:textId="0588A909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…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12EFC" w14:textId="77777777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C9723F6" w14:textId="7FAFF336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D4BB6" w14:textId="77777777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D4B5B66" w14:textId="1B547B2D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25C4" w14:textId="77777777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EFE3962" w14:textId="77777777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6301" w14:textId="77777777" w:rsidR="00B350C4" w:rsidRDefault="00B350C4" w:rsidP="00B350C4">
            <w:pPr>
              <w:spacing w:before="120"/>
              <w:rPr>
                <w:sz w:val="18"/>
                <w:szCs w:val="18"/>
              </w:rPr>
            </w:pPr>
          </w:p>
        </w:tc>
      </w:tr>
      <w:tr w:rsidR="00B350C4" w14:paraId="5BB1F148" w14:textId="77777777" w:rsidTr="00B350C4">
        <w:trPr>
          <w:trHeight w:val="2851"/>
        </w:trPr>
        <w:tc>
          <w:tcPr>
            <w:tcW w:w="1188" w:type="dxa"/>
            <w:vMerge/>
            <w:shd w:val="clear" w:color="auto" w:fill="E4ACFF"/>
          </w:tcPr>
          <w:p w14:paraId="7F8DA9B4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tcBorders>
              <w:top w:val="single" w:sz="4" w:space="0" w:color="auto"/>
            </w:tcBorders>
            <w:shd w:val="clear" w:color="auto" w:fill="auto"/>
          </w:tcPr>
          <w:p w14:paraId="43CD459B" w14:textId="77777777" w:rsidR="00B350C4" w:rsidRPr="00773DA6" w:rsidRDefault="00B350C4" w:rsidP="00B350C4">
            <w:pPr>
              <w:tabs>
                <w:tab w:val="center" w:pos="4819"/>
                <w:tab w:val="right" w:pos="9638"/>
              </w:tabs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73DA6">
              <w:rPr>
                <w:sz w:val="18"/>
                <w:szCs w:val="18"/>
              </w:rPr>
              <w:t xml:space="preserve">Analizzare/valutare gli aspetti di innovazione e di </w:t>
            </w:r>
            <w:proofErr w:type="gramStart"/>
            <w:r w:rsidRPr="00773DA6">
              <w:rPr>
                <w:sz w:val="18"/>
                <w:szCs w:val="18"/>
              </w:rPr>
              <w:t>problematicità(</w:t>
            </w:r>
            <w:proofErr w:type="gramEnd"/>
            <w:r w:rsidRPr="00773DA6">
              <w:rPr>
                <w:sz w:val="18"/>
                <w:szCs w:val="18"/>
              </w:rPr>
              <w:t>in base a diversi criteri) dello sviluppo tecnico-scientifico (LES)</w:t>
            </w:r>
          </w:p>
          <w:p w14:paraId="34F417D0" w14:textId="77777777" w:rsidR="00B350C4" w:rsidRPr="00773DA6" w:rsidRDefault="00B350C4" w:rsidP="00B350C4">
            <w:pPr>
              <w:rPr>
                <w:color w:val="FF0000"/>
                <w:sz w:val="18"/>
                <w:szCs w:val="18"/>
              </w:rPr>
            </w:pPr>
          </w:p>
          <w:p w14:paraId="78B46748" w14:textId="77777777" w:rsidR="00B350C4" w:rsidRDefault="00B350C4" w:rsidP="00B350C4">
            <w:pPr>
              <w:rPr>
                <w:sz w:val="18"/>
                <w:szCs w:val="18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  <w:shd w:val="clear" w:color="auto" w:fill="auto"/>
          </w:tcPr>
          <w:p w14:paraId="3BEB2FF7" w14:textId="42832D31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individua le principali innovazioni tecnico-scientifiche (LES)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9BE57B" w14:textId="410F36A3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identifica caratteristiche e relazioni del mercato del lavoro locale (LES)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</w:tcPr>
          <w:p w14:paraId="1FBF75DA" w14:textId="73B9007C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individua e descrive i principali elementi dello sviluppo tecnico-scientifico e dei sistemi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socio-economici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(LES)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1565E50E" w14:textId="77777777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coglie le ricadute innovative e gli aspetti di criticità dello sviluppo tecnico-scientifico sui sistemi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socio-economici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e pianifica il proprio progetto di vita in funzione delle risorse personali e di quelle del mercato del lavoro anche globale (LES)</w:t>
            </w:r>
          </w:p>
          <w:p w14:paraId="0F1901B1" w14:textId="77777777" w:rsidR="00B350C4" w:rsidRDefault="00B350C4" w:rsidP="00B350C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D62A071" w14:textId="77777777" w:rsidR="00B350C4" w:rsidRDefault="00B350C4" w:rsidP="00B350C4">
            <w:pPr>
              <w:spacing w:before="120"/>
              <w:rPr>
                <w:sz w:val="18"/>
                <w:szCs w:val="18"/>
              </w:rPr>
            </w:pPr>
          </w:p>
        </w:tc>
      </w:tr>
      <w:tr w:rsidR="00B350C4" w14:paraId="49655FD9" w14:textId="77777777">
        <w:tc>
          <w:tcPr>
            <w:tcW w:w="1188" w:type="dxa"/>
            <w:vMerge/>
            <w:shd w:val="clear" w:color="auto" w:fill="E4ACFF"/>
          </w:tcPr>
          <w:p w14:paraId="58845569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shd w:val="clear" w:color="auto" w:fill="auto"/>
          </w:tcPr>
          <w:p w14:paraId="67CD92A1" w14:textId="77777777" w:rsidR="00B350C4" w:rsidRDefault="00B350C4" w:rsidP="00B350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378" w:type="dxa"/>
            <w:shd w:val="clear" w:color="auto" w:fill="auto"/>
          </w:tcPr>
          <w:p w14:paraId="547F237F" w14:textId="77777777" w:rsidR="00B350C4" w:rsidRDefault="00B350C4" w:rsidP="00B350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47" w:type="dxa"/>
            <w:gridSpan w:val="2"/>
            <w:shd w:val="clear" w:color="auto" w:fill="auto"/>
          </w:tcPr>
          <w:p w14:paraId="2C81A664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068" w:type="dxa"/>
            <w:shd w:val="clear" w:color="auto" w:fill="auto"/>
          </w:tcPr>
          <w:p w14:paraId="04D90959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072" w:type="dxa"/>
            <w:shd w:val="clear" w:color="auto" w:fill="auto"/>
          </w:tcPr>
          <w:p w14:paraId="15484598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139" w:type="dxa"/>
            <w:vMerge/>
            <w:shd w:val="clear" w:color="auto" w:fill="auto"/>
          </w:tcPr>
          <w:p w14:paraId="10A29CC8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350C4" w14:paraId="66C7536A" w14:textId="77777777">
        <w:tc>
          <w:tcPr>
            <w:tcW w:w="1188" w:type="dxa"/>
            <w:vMerge/>
            <w:shd w:val="clear" w:color="auto" w:fill="E4ACFF"/>
          </w:tcPr>
          <w:p w14:paraId="511AF4B4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shd w:val="clear" w:color="auto" w:fill="auto"/>
          </w:tcPr>
          <w:p w14:paraId="122A7450" w14:textId="77777777" w:rsidR="00B350C4" w:rsidRDefault="00B350C4" w:rsidP="00B350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378" w:type="dxa"/>
            <w:shd w:val="clear" w:color="auto" w:fill="auto"/>
          </w:tcPr>
          <w:p w14:paraId="01BCC927" w14:textId="77777777" w:rsidR="00B350C4" w:rsidRDefault="00B350C4" w:rsidP="00B350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147" w:type="dxa"/>
            <w:gridSpan w:val="2"/>
            <w:shd w:val="clear" w:color="auto" w:fill="auto"/>
          </w:tcPr>
          <w:p w14:paraId="427D9776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068" w:type="dxa"/>
            <w:shd w:val="clear" w:color="auto" w:fill="auto"/>
          </w:tcPr>
          <w:p w14:paraId="67286FD8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072" w:type="dxa"/>
            <w:shd w:val="clear" w:color="auto" w:fill="auto"/>
          </w:tcPr>
          <w:p w14:paraId="1557AA7B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139" w:type="dxa"/>
            <w:vMerge/>
            <w:shd w:val="clear" w:color="auto" w:fill="auto"/>
          </w:tcPr>
          <w:p w14:paraId="5F33F192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350C4" w14:paraId="5ABE06C0" w14:textId="77777777">
        <w:tc>
          <w:tcPr>
            <w:tcW w:w="1188" w:type="dxa"/>
            <w:vMerge/>
            <w:shd w:val="clear" w:color="auto" w:fill="E4ACFF"/>
          </w:tcPr>
          <w:p w14:paraId="07D8007F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shd w:val="clear" w:color="auto" w:fill="auto"/>
          </w:tcPr>
          <w:p w14:paraId="0497CCB3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Autonomia</w:t>
            </w:r>
          </w:p>
        </w:tc>
        <w:tc>
          <w:tcPr>
            <w:tcW w:w="2378" w:type="dxa"/>
            <w:shd w:val="clear" w:color="auto" w:fill="auto"/>
          </w:tcPr>
          <w:p w14:paraId="4E94AA38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47" w:type="dxa"/>
            <w:gridSpan w:val="2"/>
            <w:shd w:val="clear" w:color="auto" w:fill="auto"/>
          </w:tcPr>
          <w:p w14:paraId="38531337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68" w:type="dxa"/>
            <w:shd w:val="clear" w:color="auto" w:fill="auto"/>
          </w:tcPr>
          <w:p w14:paraId="6614FBE5" w14:textId="77777777" w:rsidR="00B350C4" w:rsidRDefault="00B350C4" w:rsidP="00B3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072" w:type="dxa"/>
            <w:shd w:val="clear" w:color="auto" w:fill="auto"/>
          </w:tcPr>
          <w:p w14:paraId="4E107501" w14:textId="77777777" w:rsidR="00B350C4" w:rsidRDefault="00B350C4" w:rsidP="00B350C4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68658805" w14:textId="77777777" w:rsidR="00B350C4" w:rsidRDefault="00B350C4" w:rsidP="00B350C4">
            <w:pPr>
              <w:rPr>
                <w:sz w:val="18"/>
                <w:szCs w:val="18"/>
              </w:rPr>
            </w:pPr>
          </w:p>
        </w:tc>
        <w:tc>
          <w:tcPr>
            <w:tcW w:w="2139" w:type="dxa"/>
            <w:vMerge/>
            <w:shd w:val="clear" w:color="auto" w:fill="auto"/>
          </w:tcPr>
          <w:p w14:paraId="1A200DCC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350C4" w14:paraId="271B3462" w14:textId="77777777">
        <w:tc>
          <w:tcPr>
            <w:tcW w:w="1188" w:type="dxa"/>
            <w:vMerge/>
            <w:shd w:val="clear" w:color="auto" w:fill="E4ACFF"/>
          </w:tcPr>
          <w:p w14:paraId="4715E411" w14:textId="77777777" w:rsidR="00B350C4" w:rsidRDefault="00B350C4" w:rsidP="00B350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shd w:val="clear" w:color="auto" w:fill="8758A0"/>
          </w:tcPr>
          <w:p w14:paraId="2DDB44BB" w14:textId="77777777" w:rsidR="00B350C4" w:rsidRDefault="00B350C4" w:rsidP="00B350C4">
            <w:pPr>
              <w:rPr>
                <w:b/>
                <w:sz w:val="20"/>
                <w:szCs w:val="20"/>
              </w:rPr>
            </w:pPr>
          </w:p>
        </w:tc>
        <w:tc>
          <w:tcPr>
            <w:tcW w:w="10804" w:type="dxa"/>
            <w:gridSpan w:val="6"/>
            <w:shd w:val="clear" w:color="auto" w:fill="8758A0"/>
          </w:tcPr>
          <w:p w14:paraId="4FE88AA1" w14:textId="77777777" w:rsidR="00B350C4" w:rsidRDefault="00B350C4" w:rsidP="00B350C4">
            <w:pPr>
              <w:rPr>
                <w:b/>
                <w:sz w:val="20"/>
                <w:szCs w:val="20"/>
              </w:rPr>
            </w:pPr>
          </w:p>
        </w:tc>
      </w:tr>
    </w:tbl>
    <w:p w14:paraId="31F87083" w14:textId="77777777" w:rsidR="00BC077C" w:rsidRDefault="00BC077C">
      <w:pPr>
        <w:jc w:val="center"/>
      </w:pPr>
    </w:p>
    <w:p w14:paraId="230123DD" w14:textId="77777777" w:rsidR="00BC077C" w:rsidRDefault="00BC077C">
      <w:pPr>
        <w:jc w:val="center"/>
      </w:pPr>
    </w:p>
    <w:p w14:paraId="7DC999B1" w14:textId="77777777" w:rsidR="00BC077C" w:rsidRDefault="00BC077C">
      <w:pPr>
        <w:jc w:val="center"/>
      </w:pPr>
    </w:p>
    <w:p w14:paraId="3A1A1549" w14:textId="77777777" w:rsidR="00BC077C" w:rsidRDefault="00BC077C">
      <w:pPr>
        <w:jc w:val="center"/>
      </w:pPr>
    </w:p>
    <w:p w14:paraId="15AF6046" w14:textId="77777777" w:rsidR="00BC077C" w:rsidRDefault="00BC077C">
      <w:pPr>
        <w:jc w:val="center"/>
      </w:pPr>
    </w:p>
    <w:tbl>
      <w:tblPr>
        <w:tblStyle w:val="a0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4"/>
        <w:gridCol w:w="2216"/>
        <w:gridCol w:w="71"/>
        <w:gridCol w:w="2380"/>
        <w:gridCol w:w="2103"/>
        <w:gridCol w:w="53"/>
        <w:gridCol w:w="36"/>
        <w:gridCol w:w="2028"/>
        <w:gridCol w:w="24"/>
        <w:gridCol w:w="2051"/>
        <w:gridCol w:w="18"/>
        <w:gridCol w:w="2116"/>
        <w:gridCol w:w="32"/>
      </w:tblGrid>
      <w:tr w:rsidR="00BC077C" w14:paraId="66116E63" w14:textId="77777777">
        <w:trPr>
          <w:gridAfter w:val="1"/>
          <w:wAfter w:w="32" w:type="dxa"/>
        </w:trPr>
        <w:tc>
          <w:tcPr>
            <w:tcW w:w="1184" w:type="dxa"/>
            <w:vMerge w:val="restart"/>
            <w:shd w:val="clear" w:color="auto" w:fill="E4ACFF"/>
          </w:tcPr>
          <w:p w14:paraId="040D0D3D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03C18C4B" w14:textId="77777777" w:rsidR="00BC077C" w:rsidRDefault="00BC077C">
            <w:pPr>
              <w:jc w:val="center"/>
              <w:rPr>
                <w:b/>
                <w:color w:val="5B9BD5"/>
                <w:sz w:val="18"/>
                <w:szCs w:val="18"/>
              </w:rPr>
            </w:pPr>
          </w:p>
          <w:p w14:paraId="332FD664" w14:textId="77777777" w:rsidR="00BC077C" w:rsidRDefault="00BC077C">
            <w:pPr>
              <w:jc w:val="center"/>
              <w:rPr>
                <w:b/>
                <w:color w:val="5B9BD5"/>
                <w:sz w:val="18"/>
                <w:szCs w:val="18"/>
              </w:rPr>
            </w:pPr>
          </w:p>
          <w:p w14:paraId="4D407632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3D033B06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3FFC2D5F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48656755" w14:textId="77777777" w:rsidR="00BC077C" w:rsidRDefault="00BC077C">
            <w:pPr>
              <w:rPr>
                <w:b/>
                <w:color w:val="5B9BD5"/>
                <w:sz w:val="18"/>
                <w:szCs w:val="18"/>
              </w:rPr>
            </w:pPr>
          </w:p>
          <w:p w14:paraId="753A0F34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</w:t>
            </w:r>
          </w:p>
          <w:p w14:paraId="4F662A3D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  <w:p w14:paraId="1D6F32D0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</w:t>
            </w:r>
          </w:p>
          <w:p w14:paraId="4DFD286F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0405001F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</w:p>
          <w:p w14:paraId="4EE257EA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</w:t>
            </w:r>
          </w:p>
          <w:p w14:paraId="5C537DC1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0A0C357A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116C2D10" w14:textId="77777777" w:rsidR="00BC077C" w:rsidRDefault="00BC077C">
            <w:pPr>
              <w:jc w:val="center"/>
              <w:rPr>
                <w:b/>
                <w:color w:val="000000"/>
              </w:rPr>
            </w:pPr>
          </w:p>
          <w:p w14:paraId="7E098AF0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</w:t>
            </w:r>
          </w:p>
          <w:p w14:paraId="4F240801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  <w:p w14:paraId="34540114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  <w:p w14:paraId="15BA39A1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</w:p>
          <w:p w14:paraId="24419567" w14:textId="77777777" w:rsidR="00BC077C" w:rsidRDefault="00583E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</w:tc>
        <w:tc>
          <w:tcPr>
            <w:tcW w:w="2287" w:type="dxa"/>
            <w:gridSpan w:val="2"/>
            <w:shd w:val="clear" w:color="auto" w:fill="D0FFB3"/>
          </w:tcPr>
          <w:p w14:paraId="030D67F0" w14:textId="77777777" w:rsidR="00BC077C" w:rsidRDefault="00583E33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Competenza asse</w:t>
            </w:r>
          </w:p>
          <w:p w14:paraId="34591BA9" w14:textId="77777777" w:rsidR="00BC077C" w:rsidRDefault="00BC077C">
            <w:pPr>
              <w:rPr>
                <w:b/>
                <w:color w:val="7030A0"/>
                <w:sz w:val="20"/>
                <w:szCs w:val="20"/>
              </w:rPr>
            </w:pPr>
          </w:p>
          <w:p w14:paraId="5986E216" w14:textId="77777777" w:rsidR="00BC077C" w:rsidRDefault="00BC077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0809" w:type="dxa"/>
            <w:gridSpan w:val="9"/>
            <w:shd w:val="clear" w:color="auto" w:fill="D0FFB3"/>
          </w:tcPr>
          <w:p w14:paraId="269C3F9C" w14:textId="77777777" w:rsidR="00BC077C" w:rsidRDefault="00583E3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5° anno</w:t>
            </w:r>
            <w:r>
              <w:rPr>
                <w:sz w:val="20"/>
                <w:szCs w:val="20"/>
              </w:rPr>
              <w:t>.</w:t>
            </w:r>
          </w:p>
          <w:p w14:paraId="53410070" w14:textId="77777777" w:rsidR="00BC077C" w:rsidRDefault="00583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05C9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Inserire le conoscenze in un quadro storico-concettuale ben strutturato per l’acquisizione delle capacità critico-argomentative.</w:t>
            </w:r>
          </w:p>
          <w:p w14:paraId="7FBAAE70" w14:textId="77777777" w:rsidR="00BC077C" w:rsidRDefault="00BC077C">
            <w:pPr>
              <w:rPr>
                <w:sz w:val="20"/>
                <w:szCs w:val="20"/>
              </w:rPr>
            </w:pPr>
          </w:p>
          <w:p w14:paraId="37C2F227" w14:textId="77777777" w:rsidR="00305C96" w:rsidRPr="00305C96" w:rsidRDefault="00305C96" w:rsidP="00305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05C96">
              <w:rPr>
                <w:sz w:val="20"/>
                <w:szCs w:val="20"/>
              </w:rPr>
              <w:t xml:space="preserve">Riconoscere le caratteristiche essenziali del sistema </w:t>
            </w:r>
            <w:proofErr w:type="gramStart"/>
            <w:r w:rsidRPr="00305C96">
              <w:rPr>
                <w:sz w:val="20"/>
                <w:szCs w:val="20"/>
              </w:rPr>
              <w:t>socio-economico</w:t>
            </w:r>
            <w:proofErr w:type="gramEnd"/>
            <w:r w:rsidRPr="00305C96">
              <w:rPr>
                <w:sz w:val="20"/>
                <w:szCs w:val="20"/>
              </w:rPr>
              <w:t xml:space="preserve"> per la ricerca attiva del lavoro in ambito locale e globale (LES)</w:t>
            </w:r>
          </w:p>
          <w:p w14:paraId="4CD0988F" w14:textId="77777777" w:rsidR="00BC077C" w:rsidRDefault="00BC077C">
            <w:pPr>
              <w:rPr>
                <w:sz w:val="20"/>
                <w:szCs w:val="20"/>
              </w:rPr>
            </w:pPr>
          </w:p>
          <w:p w14:paraId="79799058" w14:textId="77777777" w:rsidR="00BC077C" w:rsidRPr="00305C96" w:rsidRDefault="00305C96" w:rsidP="00305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83E33" w:rsidRPr="00305C96">
              <w:rPr>
                <w:sz w:val="20"/>
                <w:szCs w:val="20"/>
              </w:rPr>
              <w:t>Acquisire la capacità di partecipare consapevolmente e criticamente a progetti di costruzione di cittadinanza.</w:t>
            </w:r>
          </w:p>
          <w:p w14:paraId="47A37D79" w14:textId="77777777" w:rsidR="00BC077C" w:rsidRDefault="00BC077C">
            <w:pPr>
              <w:rPr>
                <w:sz w:val="20"/>
                <w:szCs w:val="20"/>
              </w:rPr>
            </w:pPr>
          </w:p>
        </w:tc>
      </w:tr>
      <w:tr w:rsidR="00BC077C" w14:paraId="234589E4" w14:textId="77777777">
        <w:trPr>
          <w:gridAfter w:val="1"/>
          <w:wAfter w:w="32" w:type="dxa"/>
        </w:trPr>
        <w:tc>
          <w:tcPr>
            <w:tcW w:w="1184" w:type="dxa"/>
            <w:vMerge/>
            <w:shd w:val="clear" w:color="auto" w:fill="E4ACFF"/>
          </w:tcPr>
          <w:p w14:paraId="45C4A73A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87" w:type="dxa"/>
            <w:gridSpan w:val="2"/>
          </w:tcPr>
          <w:p w14:paraId="24503F0D" w14:textId="77777777" w:rsidR="00BC077C" w:rsidRDefault="00BC07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5" w:type="dxa"/>
            <w:gridSpan w:val="7"/>
          </w:tcPr>
          <w:p w14:paraId="358FAD8A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34" w:type="dxa"/>
            <w:gridSpan w:val="2"/>
            <w:vMerge w:val="restart"/>
          </w:tcPr>
          <w:p w14:paraId="64015C79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Compiti di prestazione</w:t>
            </w:r>
          </w:p>
        </w:tc>
      </w:tr>
      <w:tr w:rsidR="00BC077C" w14:paraId="434DB0BC" w14:textId="77777777">
        <w:trPr>
          <w:gridAfter w:val="1"/>
          <w:wAfter w:w="32" w:type="dxa"/>
        </w:trPr>
        <w:tc>
          <w:tcPr>
            <w:tcW w:w="1184" w:type="dxa"/>
            <w:vMerge/>
            <w:shd w:val="clear" w:color="auto" w:fill="E4ACFF"/>
          </w:tcPr>
          <w:p w14:paraId="3DC7B3F0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  <w:gridSpan w:val="2"/>
          </w:tcPr>
          <w:p w14:paraId="314EDC4C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2380" w:type="dxa"/>
          </w:tcPr>
          <w:p w14:paraId="39662ED8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03" w:type="dxa"/>
          </w:tcPr>
          <w:p w14:paraId="201FE924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</w:t>
            </w:r>
          </w:p>
        </w:tc>
        <w:tc>
          <w:tcPr>
            <w:tcW w:w="2117" w:type="dxa"/>
            <w:gridSpan w:val="3"/>
          </w:tcPr>
          <w:p w14:paraId="033FC74C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intermedio</w:t>
            </w:r>
          </w:p>
        </w:tc>
        <w:tc>
          <w:tcPr>
            <w:tcW w:w="2075" w:type="dxa"/>
            <w:gridSpan w:val="2"/>
          </w:tcPr>
          <w:p w14:paraId="40CD7172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avanzato</w:t>
            </w:r>
          </w:p>
        </w:tc>
        <w:tc>
          <w:tcPr>
            <w:tcW w:w="2134" w:type="dxa"/>
            <w:gridSpan w:val="2"/>
            <w:vMerge/>
          </w:tcPr>
          <w:p w14:paraId="2485FD28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60F4186D" w14:textId="77777777">
        <w:trPr>
          <w:gridAfter w:val="1"/>
          <w:wAfter w:w="32" w:type="dxa"/>
        </w:trPr>
        <w:tc>
          <w:tcPr>
            <w:tcW w:w="1184" w:type="dxa"/>
            <w:vMerge/>
            <w:shd w:val="clear" w:color="auto" w:fill="E4ACFF"/>
          </w:tcPr>
          <w:p w14:paraId="168207E6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gridSpan w:val="2"/>
          </w:tcPr>
          <w:p w14:paraId="1575AFBD" w14:textId="77777777" w:rsidR="00BC077C" w:rsidRPr="00EA4344" w:rsidRDefault="00BC077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E3AD71" w14:textId="77777777" w:rsidR="00BC077C" w:rsidRPr="00EA4344" w:rsidRDefault="00BC077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81A256" w14:textId="77777777" w:rsidR="00BC077C" w:rsidRPr="00EA4344" w:rsidRDefault="00583E33" w:rsidP="009F64B8">
            <w:pPr>
              <w:rPr>
                <w:rFonts w:ascii="Arial" w:hAnsi="Arial" w:cs="Arial"/>
                <w:sz w:val="18"/>
                <w:szCs w:val="18"/>
              </w:rPr>
            </w:pPr>
            <w:r w:rsidRPr="00EA4344">
              <w:rPr>
                <w:rFonts w:ascii="Arial" w:hAnsi="Arial" w:cs="Arial"/>
                <w:sz w:val="18"/>
                <w:szCs w:val="18"/>
              </w:rPr>
              <w:t xml:space="preserve">Comprendere </w:t>
            </w:r>
            <w:proofErr w:type="gramStart"/>
            <w:r w:rsidRPr="00EA4344">
              <w:rPr>
                <w:rFonts w:ascii="Arial" w:hAnsi="Arial" w:cs="Arial"/>
                <w:sz w:val="18"/>
                <w:szCs w:val="18"/>
              </w:rPr>
              <w:t>le  ragioni</w:t>
            </w:r>
            <w:proofErr w:type="gramEnd"/>
            <w:r w:rsidRPr="00EA4344">
              <w:rPr>
                <w:rFonts w:ascii="Arial" w:hAnsi="Arial" w:cs="Arial"/>
                <w:sz w:val="18"/>
                <w:szCs w:val="18"/>
              </w:rPr>
              <w:t xml:space="preserve"> del manifestarsi dei diversi modelli socio-educativi e del loro rapporto con la cultura e la società</w:t>
            </w:r>
          </w:p>
          <w:p w14:paraId="0B3DB8BA" w14:textId="77777777" w:rsidR="009F64B8" w:rsidRPr="00EA4344" w:rsidRDefault="009F64B8" w:rsidP="009F64B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E4783B" w14:textId="77777777" w:rsidR="00BC077C" w:rsidRPr="00EA4344" w:rsidRDefault="00BC077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E56645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91420D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9FD686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0F59871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E5DEA5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9B579A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7C9752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C5FF9B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EB967A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F8B6DD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8C0F62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B36E6F0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44651D6" w14:textId="77777777" w:rsidR="00A43A2E" w:rsidRPr="00EA4344" w:rsidRDefault="00A43A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BE77FA" w14:textId="77777777" w:rsidR="009F64B8" w:rsidRPr="00EA4344" w:rsidRDefault="009F64B8" w:rsidP="009F64B8">
            <w:pPr>
              <w:rPr>
                <w:rFonts w:ascii="Arial" w:hAnsi="Arial" w:cs="Arial"/>
                <w:sz w:val="18"/>
                <w:szCs w:val="18"/>
              </w:rPr>
            </w:pPr>
            <w:r w:rsidRPr="00EA4344">
              <w:rPr>
                <w:rFonts w:ascii="Arial" w:hAnsi="Arial" w:cs="Arial"/>
                <w:sz w:val="18"/>
                <w:szCs w:val="18"/>
              </w:rPr>
              <w:t xml:space="preserve">Riconoscere le strutture del mercato del lavoro locale/globale e/o settoriale in funzione della propria progettualità personale sviluppando </w:t>
            </w:r>
            <w:r w:rsidRPr="00EA4344">
              <w:rPr>
                <w:rFonts w:ascii="Arial" w:hAnsi="Arial" w:cs="Arial"/>
                <w:sz w:val="18"/>
                <w:szCs w:val="18"/>
              </w:rPr>
              <w:lastRenderedPageBreak/>
              <w:t>modalità e strategie per proporsi sul mercato del lavoro (LES)</w:t>
            </w:r>
          </w:p>
          <w:p w14:paraId="4E0D87C3" w14:textId="77777777" w:rsidR="009F64B8" w:rsidRPr="00EA4344" w:rsidRDefault="009F64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0" w:type="dxa"/>
          </w:tcPr>
          <w:p w14:paraId="781E2ACA" w14:textId="77777777" w:rsidR="009F64B8" w:rsidRDefault="009F64B8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85C7740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E57B36E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58B735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Ha difficoltà a distinguere</w:t>
            </w:r>
          </w:p>
          <w:p w14:paraId="21D52F3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a</w:t>
            </w:r>
            <w:r w:rsidR="00EF4305">
              <w:rPr>
                <w:rFonts w:ascii="Arial" w:eastAsia="Arial" w:hAnsi="Arial" w:cs="Arial"/>
                <w:sz w:val="18"/>
                <w:szCs w:val="18"/>
              </w:rPr>
              <w:t xml:space="preserve">lcuni modelli istituzionali e di organizzazione sociale </w:t>
            </w:r>
          </w:p>
          <w:p w14:paraId="0A8143ED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C1780A4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CAEC721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81A15A0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BBC96C2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CF05F14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Elenca con difficoltà le principali caratteristiche dei</w:t>
            </w:r>
            <w:r w:rsidR="00EF430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modelli osservati in relazione ai contesti</w:t>
            </w:r>
          </w:p>
          <w:p w14:paraId="4C7C4A7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storico, sociale e culturale.</w:t>
            </w:r>
          </w:p>
          <w:p w14:paraId="5742C7DF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7FA98C5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3C3807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Rappresenta in modo semplice</w:t>
            </w:r>
          </w:p>
          <w:p w14:paraId="1E24AA07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F9BA2FC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0C89297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9AC53D7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31946A8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BB87611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E965E9D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9B89136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8A7BF33" w14:textId="77777777" w:rsidR="00A43A2E" w:rsidRDefault="00A43A2E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individua alcuni ambiti del mercato del lavoro in cui potersi inserire e compila una semplice domanda (LES)</w:t>
            </w:r>
          </w:p>
        </w:tc>
        <w:tc>
          <w:tcPr>
            <w:tcW w:w="2103" w:type="dxa"/>
          </w:tcPr>
          <w:p w14:paraId="165EE7AA" w14:textId="77777777" w:rsidR="009F64B8" w:rsidRDefault="009F64B8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1EA19F5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Sotto la supervisione con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una certo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grado</w:t>
            </w:r>
          </w:p>
          <w:p w14:paraId="1CF2A47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 autonomia:</w:t>
            </w:r>
          </w:p>
          <w:p w14:paraId="239D6378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7FDC96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Riconosce i principali modelli istituzionali</w:t>
            </w:r>
          </w:p>
          <w:p w14:paraId="0E25952C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 di organizzazione sociale</w:t>
            </w:r>
          </w:p>
          <w:p w14:paraId="52D87766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56969A8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807378F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7EB4782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Identifica nei vari modelli istituzionali e di</w:t>
            </w:r>
          </w:p>
          <w:p w14:paraId="782328E7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organizzazione sociale le caratteristiche</w:t>
            </w:r>
          </w:p>
          <w:p w14:paraId="77E52E96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più significative in relazione ai contesti</w:t>
            </w:r>
          </w:p>
          <w:p w14:paraId="2E391652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storico- sociale e culturale</w:t>
            </w:r>
          </w:p>
          <w:p w14:paraId="5F1A1BEF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7AE78FE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B64619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Rappresenta i cambiamenti rilevati</w:t>
            </w:r>
          </w:p>
          <w:p w14:paraId="6500DC55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D119A18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751762A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B2F1561" w14:textId="77777777" w:rsidR="00A43A2E" w:rsidRDefault="00A43A2E">
            <w:pPr>
              <w:rPr>
                <w:sz w:val="18"/>
                <w:szCs w:val="18"/>
              </w:rPr>
            </w:pPr>
          </w:p>
          <w:p w14:paraId="08540834" w14:textId="77777777" w:rsidR="00A43A2E" w:rsidRPr="007853F4" w:rsidRDefault="00A43A2E">
            <w:pPr>
              <w:rPr>
                <w:rFonts w:ascii="Arial" w:hAnsi="Arial" w:cs="Arial"/>
                <w:sz w:val="18"/>
                <w:szCs w:val="18"/>
              </w:rPr>
            </w:pPr>
            <w:r w:rsidRPr="007853F4">
              <w:rPr>
                <w:rFonts w:ascii="Arial" w:hAnsi="Arial" w:cs="Arial"/>
                <w:sz w:val="18"/>
                <w:szCs w:val="18"/>
              </w:rPr>
              <w:lastRenderedPageBreak/>
              <w:t>sa proporsi ad un’azienda redigendo un curriculum vitae (LES)</w:t>
            </w:r>
          </w:p>
        </w:tc>
        <w:tc>
          <w:tcPr>
            <w:tcW w:w="2117" w:type="dxa"/>
            <w:gridSpan w:val="3"/>
          </w:tcPr>
          <w:p w14:paraId="1ACB5DFA" w14:textId="77777777" w:rsidR="009F64B8" w:rsidRDefault="009F64B8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6E1044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Assumendosi la responsabilità, riuscendo</w:t>
            </w:r>
          </w:p>
          <w:p w14:paraId="016EFEEE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 adeguarne il comportamento in base</w:t>
            </w:r>
          </w:p>
          <w:p w14:paraId="1A3694B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alla diverse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circostanze:</w:t>
            </w:r>
          </w:p>
          <w:p w14:paraId="3AF47A1D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FFD8802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Individua e confronta i diversi modelli</w:t>
            </w:r>
          </w:p>
          <w:p w14:paraId="4C57923D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istituzionali e sociali</w:t>
            </w:r>
          </w:p>
          <w:p w14:paraId="5691FC02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97DCE5D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A62A65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Interpreta i diversi modelli in relazione</w:t>
            </w:r>
          </w:p>
          <w:p w14:paraId="2595432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alla loro evoluzione storico-culturale</w:t>
            </w:r>
          </w:p>
          <w:p w14:paraId="6A3E3BA8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0838BF9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19DB78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Rappresenta i cambiamenti rispetto ad</w:t>
            </w:r>
            <w:r w:rsidR="00EF430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aree ed epoche diverse anche in</w:t>
            </w:r>
          </w:p>
          <w:p w14:paraId="1A96C1C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confronto alla propria esperienza</w:t>
            </w:r>
          </w:p>
          <w:p w14:paraId="24950CA5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512E602" w14:textId="77777777" w:rsidR="00A43A2E" w:rsidRDefault="00A43A2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10E7E35" w14:textId="77777777" w:rsidR="00A43A2E" w:rsidRDefault="00A43A2E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si propone ad aziende locali in funzione di micro-esperienze lavorative per testare le proprie attitudini e i propri bisogni (LES)</w:t>
            </w:r>
          </w:p>
        </w:tc>
        <w:tc>
          <w:tcPr>
            <w:tcW w:w="2075" w:type="dxa"/>
            <w:gridSpan w:val="2"/>
          </w:tcPr>
          <w:p w14:paraId="640C7E2C" w14:textId="77777777" w:rsidR="009F64B8" w:rsidRDefault="009F64B8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E514815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 completa autonomia e assumendosi la</w:t>
            </w:r>
          </w:p>
          <w:p w14:paraId="1F472F43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responsabilità collaborando e/o coordinando un</w:t>
            </w:r>
          </w:p>
          <w:p w14:paraId="08ECEAD2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gruppo:</w:t>
            </w:r>
          </w:p>
          <w:p w14:paraId="03F926BA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84F560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Individua e confronta modelli culturali e sociali</w:t>
            </w:r>
          </w:p>
          <w:p w14:paraId="66A44E0A" w14:textId="77777777" w:rsidR="00BC077C" w:rsidRDefault="00BC077C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852CD5E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B9D730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Identifica e interpreta le caratteristiche dei diversi</w:t>
            </w:r>
          </w:p>
          <w:p w14:paraId="5252B240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modelli in relazione tra loro mostrando capacità di</w:t>
            </w:r>
          </w:p>
          <w:p w14:paraId="498D31DE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approfondimento e riflessione personale</w:t>
            </w:r>
          </w:p>
          <w:p w14:paraId="48BEEBB6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F658BB1" w14:textId="77777777" w:rsidR="00EF4305" w:rsidRDefault="00EF430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55ACF8B0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Rappresenta con modalità diverse i cambiamenti</w:t>
            </w:r>
          </w:p>
          <w:p w14:paraId="67CD6DA6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rilevati</w:t>
            </w:r>
          </w:p>
          <w:p w14:paraId="4EF460DB" w14:textId="77777777" w:rsidR="000B1E53" w:rsidRDefault="000B1E5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0348C73" w14:textId="77777777" w:rsidR="000B1E53" w:rsidRDefault="000B1E53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coordina gruppi di lavoro e di ricerca sui temi indicati (LES)</w:t>
            </w:r>
          </w:p>
        </w:tc>
        <w:tc>
          <w:tcPr>
            <w:tcW w:w="2134" w:type="dxa"/>
            <w:gridSpan w:val="2"/>
            <w:vMerge w:val="restart"/>
          </w:tcPr>
          <w:p w14:paraId="4AFCD7EA" w14:textId="77777777" w:rsidR="00BC077C" w:rsidRDefault="00583E33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Utilizzare le conoscenze disciplinari per saper leggere i fenomeni sociali in chiave personale e critica e stabilire relazioni fra i diversi modelli.</w:t>
            </w:r>
          </w:p>
        </w:tc>
      </w:tr>
      <w:tr w:rsidR="00BC077C" w14:paraId="35E127C2" w14:textId="77777777">
        <w:trPr>
          <w:gridAfter w:val="1"/>
          <w:wAfter w:w="32" w:type="dxa"/>
        </w:trPr>
        <w:tc>
          <w:tcPr>
            <w:tcW w:w="1184" w:type="dxa"/>
            <w:vMerge/>
            <w:shd w:val="clear" w:color="auto" w:fill="E4ACFF"/>
          </w:tcPr>
          <w:p w14:paraId="0F5A076F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gridSpan w:val="2"/>
          </w:tcPr>
          <w:p w14:paraId="0BDBEE24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380" w:type="dxa"/>
          </w:tcPr>
          <w:p w14:paraId="0F4B9321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03" w:type="dxa"/>
          </w:tcPr>
          <w:p w14:paraId="6158075E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17" w:type="dxa"/>
            <w:gridSpan w:val="3"/>
          </w:tcPr>
          <w:p w14:paraId="091F8BB3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075" w:type="dxa"/>
            <w:gridSpan w:val="2"/>
          </w:tcPr>
          <w:p w14:paraId="1A3F10BF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134" w:type="dxa"/>
            <w:gridSpan w:val="2"/>
            <w:vMerge/>
          </w:tcPr>
          <w:p w14:paraId="00722424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75CAFE4C" w14:textId="77777777">
        <w:trPr>
          <w:gridAfter w:val="1"/>
          <w:wAfter w:w="32" w:type="dxa"/>
        </w:trPr>
        <w:tc>
          <w:tcPr>
            <w:tcW w:w="1184" w:type="dxa"/>
            <w:vMerge/>
            <w:shd w:val="clear" w:color="auto" w:fill="E4ACFF"/>
          </w:tcPr>
          <w:p w14:paraId="19BF1D8A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87" w:type="dxa"/>
            <w:gridSpan w:val="2"/>
          </w:tcPr>
          <w:p w14:paraId="53DCF0D4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Autonomia</w:t>
            </w:r>
          </w:p>
        </w:tc>
        <w:tc>
          <w:tcPr>
            <w:tcW w:w="2380" w:type="dxa"/>
          </w:tcPr>
          <w:p w14:paraId="5E0FC99C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56" w:type="dxa"/>
            <w:gridSpan w:val="2"/>
          </w:tcPr>
          <w:p w14:paraId="1EB64249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64" w:type="dxa"/>
            <w:gridSpan w:val="2"/>
          </w:tcPr>
          <w:p w14:paraId="5119B17A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075" w:type="dxa"/>
            <w:gridSpan w:val="2"/>
          </w:tcPr>
          <w:p w14:paraId="61BA6FAF" w14:textId="77777777" w:rsidR="00BC077C" w:rsidRDefault="00583E3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134" w:type="dxa"/>
            <w:gridSpan w:val="2"/>
            <w:vMerge/>
          </w:tcPr>
          <w:p w14:paraId="485B68A9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1CC8BD2D" w14:textId="77777777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65BA0"/>
          </w:tcPr>
          <w:p w14:paraId="078AA0D3" w14:textId="77777777" w:rsidR="00BC077C" w:rsidRDefault="00BC077C">
            <w:pPr>
              <w:rPr>
                <w:b/>
                <w:color w:val="000000"/>
                <w:sz w:val="20"/>
                <w:szCs w:val="20"/>
              </w:rPr>
            </w:pPr>
          </w:p>
          <w:p w14:paraId="6C4871D3" w14:textId="77777777" w:rsidR="00BC077C" w:rsidRDefault="00583E3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Descrittore 2</w:t>
            </w:r>
          </w:p>
        </w:tc>
        <w:tc>
          <w:tcPr>
            <w:tcW w:w="10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65BA0"/>
          </w:tcPr>
          <w:p w14:paraId="3243AE2E" w14:textId="77777777" w:rsidR="00BC077C" w:rsidRDefault="00BC077C">
            <w:pPr>
              <w:rPr>
                <w:b/>
                <w:color w:val="000000"/>
                <w:sz w:val="20"/>
                <w:szCs w:val="20"/>
              </w:rPr>
            </w:pPr>
          </w:p>
          <w:p w14:paraId="697DDE5E" w14:textId="77777777" w:rsidR="00BC077C" w:rsidRDefault="00583E3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…</w:t>
            </w:r>
          </w:p>
        </w:tc>
      </w:tr>
      <w:tr w:rsidR="00BC077C" w14:paraId="55278B3B" w14:textId="77777777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38F1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87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6E56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AB96" w14:textId="77777777" w:rsidR="00BC077C" w:rsidRDefault="00583E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BC077C" w14:paraId="445F12F1" w14:textId="77777777">
        <w:trPr>
          <w:trHeight w:val="583"/>
        </w:trPr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4C4B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CEBB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D4F1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08E0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intermedio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65CB" w14:textId="77777777" w:rsidR="00BC077C" w:rsidRDefault="00583E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avanzato</w:t>
            </w:r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1693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1EF36F78" w14:textId="77777777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860A" w14:textId="77777777" w:rsidR="005800B3" w:rsidRDefault="005800B3">
            <w:pPr>
              <w:rPr>
                <w:sz w:val="18"/>
                <w:szCs w:val="18"/>
              </w:rPr>
            </w:pPr>
          </w:p>
          <w:p w14:paraId="0E30E2FC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Cogliere le responsabilità del cittadino nei confronti della vita sociale e dell’ambiente</w:t>
            </w:r>
          </w:p>
          <w:p w14:paraId="04809D9D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4F20" w14:textId="77777777" w:rsidR="00BC077C" w:rsidRDefault="00BC077C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9875637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Non riconosce le essenziali regole giuridiche e sociali e la loro utilità in riferimento ad una situazione operativa ben determinata e non coglie le sanzioni previste in caso di mancato </w:t>
            </w:r>
            <w:proofErr w:type="gramStart"/>
            <w:r>
              <w:rPr>
                <w:sz w:val="18"/>
                <w:szCs w:val="18"/>
              </w:rPr>
              <w:t>rispetto .</w:t>
            </w:r>
            <w:proofErr w:type="gramEnd"/>
          </w:p>
          <w:p w14:paraId="580362C8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Non coglie i principali fondamenti giuridici e non identifica le istituzioni coinvolte in ordine alla vita sociale ed all’ambiente.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7497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Con una certa autonomia ed in situazioni</w:t>
            </w:r>
          </w:p>
          <w:p w14:paraId="0E1287D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semplici:</w:t>
            </w:r>
          </w:p>
          <w:p w14:paraId="77F22BC7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comprende la necessità di norme che</w:t>
            </w:r>
          </w:p>
          <w:p w14:paraId="208667F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regolano il sistema sociale e coglie</w:t>
            </w:r>
          </w:p>
          <w:p w14:paraId="5F4FD73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l’importanza del rispetto della regola e</w:t>
            </w:r>
          </w:p>
          <w:p w14:paraId="1500E47A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l’opportunità del controllo</w:t>
            </w:r>
          </w:p>
          <w:p w14:paraId="5E49E154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distingue le norme giuridiche dalle altre</w:t>
            </w:r>
          </w:p>
          <w:p w14:paraId="53563885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norme e ne comprende la funzione</w:t>
            </w:r>
          </w:p>
          <w:p w14:paraId="2DC31A76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 consapevole delle responsabilità e delle</w:t>
            </w:r>
          </w:p>
          <w:p w14:paraId="30DAFA0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sanzioni previste</w:t>
            </w:r>
          </w:p>
          <w:p w14:paraId="5BB6E497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comprende le principali responsabilità del</w:t>
            </w:r>
          </w:p>
          <w:p w14:paraId="126C4CF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cittadino in ordine alla vita sociale ed</w:t>
            </w:r>
          </w:p>
          <w:p w14:paraId="5FD1B74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all’ambiente, identificando con chiarezza le</w:t>
            </w:r>
          </w:p>
          <w:p w14:paraId="0B723D26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istituzioni coinvolte ed i loro compiti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A06A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In autonomia, e adeguandosi a contesti</w:t>
            </w:r>
          </w:p>
          <w:p w14:paraId="0536D28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sociali e istituzionali diversi:</w:t>
            </w:r>
          </w:p>
          <w:p w14:paraId="233784F3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comprende la finalità delle norme </w:t>
            </w:r>
          </w:p>
          <w:p w14:paraId="23F41414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che regolano il sistema sociale, coglie</w:t>
            </w:r>
          </w:p>
          <w:p w14:paraId="65B306C6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l’importanza del rispetto della regola e</w:t>
            </w:r>
          </w:p>
          <w:p w14:paraId="2017CD06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l’opportunità del controllo, condividendo la</w:t>
            </w:r>
          </w:p>
          <w:p w14:paraId="4C2112A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necessità di un orientamento al bene. E’</w:t>
            </w:r>
          </w:p>
          <w:p w14:paraId="2BD588B4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consapevole delle responsabilità e delle</w:t>
            </w:r>
          </w:p>
          <w:p w14:paraId="39EA3AC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sanzioni previste</w:t>
            </w:r>
          </w:p>
          <w:p w14:paraId="69DDD8E1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comprende le diverse responsabilità del</w:t>
            </w:r>
          </w:p>
          <w:p w14:paraId="7ED621DA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cittadino in ordine alla vita sociale ed</w:t>
            </w:r>
          </w:p>
          <w:p w14:paraId="77DD9A88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all’ambiente, identificando con chiarezza le</w:t>
            </w:r>
          </w:p>
          <w:p w14:paraId="0B7E5ACE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istituzioni coinvolte ed i loro compiti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4D02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Sapendosi autogestire in piena autonomia:</w:t>
            </w:r>
          </w:p>
          <w:p w14:paraId="678CF3B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individua le caratteristiche fondamentali</w:t>
            </w:r>
          </w:p>
          <w:p w14:paraId="256F3B01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delle norme giuridiche, ne comprende la</w:t>
            </w:r>
          </w:p>
          <w:p w14:paraId="373768AF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funzione ed i fondamenti ordinamentali</w:t>
            </w:r>
          </w:p>
          <w:p w14:paraId="63B7DAD0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entro il contesto sociale ed istituzionale</w:t>
            </w:r>
          </w:p>
          <w:p w14:paraId="1F524437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comprende pienamente le diverse</w:t>
            </w:r>
          </w:p>
          <w:p w14:paraId="320FC5FA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responsabilità del cittadino in ordine alla</w:t>
            </w:r>
          </w:p>
          <w:p w14:paraId="222AD30D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vita sociale ed alla cura dell’ambiente, i</w:t>
            </w:r>
          </w:p>
          <w:p w14:paraId="5FEF5B49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fondamenti giuridici e le istituzioni coinvolte</w:t>
            </w:r>
          </w:p>
          <w:p w14:paraId="7C8DD6E2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 pone in un atteggiamento attivo e</w:t>
            </w:r>
          </w:p>
          <w:p w14:paraId="6879945C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propositivo di confronto, coordinamento,</w:t>
            </w:r>
          </w:p>
          <w:p w14:paraId="1B3D7BCB" w14:textId="77777777" w:rsidR="00BC077C" w:rsidRDefault="00583E3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organizzazione e guida nei confronti degli</w:t>
            </w:r>
          </w:p>
          <w:p w14:paraId="20C2E394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altri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6D85" w14:textId="77777777" w:rsidR="00BC077C" w:rsidRDefault="00583E33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… Utilizzare le conoscenze disciplinari per saper leggere i fenomeni sociali in chiave personale e critica e sviluppare un atteggiamento propositivo e attivo nel contesto sociale.</w:t>
            </w:r>
          </w:p>
        </w:tc>
      </w:tr>
      <w:tr w:rsidR="00BC077C" w14:paraId="7EFFB10B" w14:textId="77777777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14A6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Uso degli strumenti e delle tecnologie 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1E23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0C0A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C7FB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B4AF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88DF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6CC4448E" w14:textId="77777777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F1A0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6011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36F3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131E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5610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A0DE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C077C" w14:paraId="771DFED0" w14:textId="77777777"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E89B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Autonomia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673D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5C56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2C87" w14:textId="77777777" w:rsidR="00BC077C" w:rsidRDefault="00583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165A" w14:textId="77777777" w:rsidR="00BC077C" w:rsidRDefault="00583E3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48E55655" w14:textId="77777777" w:rsidR="00BC077C" w:rsidRDefault="00BC077C">
            <w:pPr>
              <w:rPr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DA57" w14:textId="77777777" w:rsidR="00BC077C" w:rsidRDefault="00BC07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</w:tbl>
    <w:p w14:paraId="54C56F24" w14:textId="77777777" w:rsidR="00BC077C" w:rsidRDefault="00BC077C"/>
    <w:sectPr w:rsidR="00BC07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0"/>
      <w:pgMar w:top="1134" w:right="1134" w:bottom="1134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B5833" w14:textId="77777777" w:rsidR="00952C99" w:rsidRDefault="00952C99">
      <w:r>
        <w:separator/>
      </w:r>
    </w:p>
  </w:endnote>
  <w:endnote w:type="continuationSeparator" w:id="0">
    <w:p w14:paraId="2A892972" w14:textId="77777777" w:rsidR="00952C99" w:rsidRDefault="0095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70AC6" w14:textId="77777777" w:rsidR="00EC56F4" w:rsidRDefault="00EC56F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738E1" w14:textId="77777777" w:rsidR="00BC077C" w:rsidRDefault="00583E3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>Rubrica delle competenze – Scienze Umane 2^ Biennio e 5^ Anno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507B8" w14:textId="77777777" w:rsidR="00EC56F4" w:rsidRDefault="00EC56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66DE8" w14:textId="77777777" w:rsidR="00952C99" w:rsidRDefault="00952C99">
      <w:r>
        <w:separator/>
      </w:r>
    </w:p>
  </w:footnote>
  <w:footnote w:type="continuationSeparator" w:id="0">
    <w:p w14:paraId="43C1BB81" w14:textId="77777777" w:rsidR="00952C99" w:rsidRDefault="00952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7A44E" w14:textId="77777777" w:rsidR="00EC56F4" w:rsidRDefault="00EC56F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FC2CE" w14:textId="77777777" w:rsidR="00EC56F4" w:rsidRDefault="00EC56F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6F9D" w14:textId="77777777" w:rsidR="00EC56F4" w:rsidRDefault="00EC56F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368AA"/>
    <w:multiLevelType w:val="multilevel"/>
    <w:tmpl w:val="0860B4F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89F2558"/>
    <w:multiLevelType w:val="hybridMultilevel"/>
    <w:tmpl w:val="B9186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77C"/>
    <w:rsid w:val="00003C87"/>
    <w:rsid w:val="000B1E53"/>
    <w:rsid w:val="00284A4E"/>
    <w:rsid w:val="002A4E9D"/>
    <w:rsid w:val="00305C96"/>
    <w:rsid w:val="003E2620"/>
    <w:rsid w:val="004949E9"/>
    <w:rsid w:val="005800B3"/>
    <w:rsid w:val="00583E33"/>
    <w:rsid w:val="006307A0"/>
    <w:rsid w:val="00725A42"/>
    <w:rsid w:val="00773DA6"/>
    <w:rsid w:val="007853F4"/>
    <w:rsid w:val="007E40ED"/>
    <w:rsid w:val="00952C99"/>
    <w:rsid w:val="009F64B8"/>
    <w:rsid w:val="00A43A2E"/>
    <w:rsid w:val="00A75323"/>
    <w:rsid w:val="00B15309"/>
    <w:rsid w:val="00B350C4"/>
    <w:rsid w:val="00B95C26"/>
    <w:rsid w:val="00BC077C"/>
    <w:rsid w:val="00EA4344"/>
    <w:rsid w:val="00EC56F4"/>
    <w:rsid w:val="00E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8C9E93"/>
  <w15:docId w15:val="{F65D1C09-BEDE-1448-9FED-5182C3E0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53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530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5C9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C56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56F4"/>
  </w:style>
  <w:style w:type="paragraph" w:styleId="Pidipagina">
    <w:name w:val="footer"/>
    <w:basedOn w:val="Normale"/>
    <w:link w:val="PidipaginaCarattere"/>
    <w:uiPriority w:val="99"/>
    <w:unhideWhenUsed/>
    <w:rsid w:val="00EC56F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Viola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316D3E5-56EE-0747-9F78-1251C6D0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2290</Words>
  <Characters>13057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Elena Di Giacomo</cp:lastModifiedBy>
  <cp:revision>7</cp:revision>
  <dcterms:created xsi:type="dcterms:W3CDTF">2020-10-05T15:33:00Z</dcterms:created>
  <dcterms:modified xsi:type="dcterms:W3CDTF">2020-10-05T19:39:00Z</dcterms:modified>
</cp:coreProperties>
</file>